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AB2EB" w14:textId="77777777" w:rsidR="00BF07B9" w:rsidRPr="0051308A" w:rsidRDefault="00BF07B9" w:rsidP="0051308A">
      <w:pPr>
        <w:jc w:val="right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Projektowane postanowienia umowy</w:t>
      </w:r>
    </w:p>
    <w:p w14:paraId="433EC686" w14:textId="77777777" w:rsidR="00E44873" w:rsidRPr="0051308A" w:rsidRDefault="00E44873" w:rsidP="0051308A">
      <w:pPr>
        <w:pStyle w:val="Nagwek3"/>
        <w:spacing w:before="0" w:after="0"/>
        <w:rPr>
          <w:rFonts w:ascii="Blogger Sans" w:hAnsi="Blogger Sans" w:cstheme="minorHAnsi"/>
          <w:bCs w:val="0"/>
          <w:sz w:val="24"/>
          <w:szCs w:val="24"/>
        </w:rPr>
      </w:pPr>
    </w:p>
    <w:p w14:paraId="5A52E4C2" w14:textId="77777777" w:rsidR="002C1EDD" w:rsidRPr="0051308A" w:rsidRDefault="002C1EDD" w:rsidP="0051308A">
      <w:pPr>
        <w:rPr>
          <w:rFonts w:ascii="Blogger Sans" w:hAnsi="Blogger Sans" w:cstheme="minorHAnsi"/>
          <w:sz w:val="24"/>
          <w:szCs w:val="24"/>
          <w:lang w:val="pl-PL"/>
        </w:rPr>
      </w:pPr>
    </w:p>
    <w:p w14:paraId="391EDDC3" w14:textId="77777777" w:rsidR="00E44873" w:rsidRPr="0051308A" w:rsidRDefault="00E44873" w:rsidP="0051308A">
      <w:pPr>
        <w:pStyle w:val="Nagwek3"/>
        <w:spacing w:before="0" w:after="0"/>
        <w:jc w:val="center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UMOWA </w:t>
      </w:r>
      <w:r w:rsidR="006C34FE" w:rsidRPr="0051308A">
        <w:rPr>
          <w:rFonts w:ascii="Blogger Sans" w:hAnsi="Blogger Sans" w:cstheme="minorHAnsi"/>
          <w:w w:val="90"/>
          <w:sz w:val="24"/>
          <w:szCs w:val="24"/>
        </w:rPr>
        <w:t>NA KOMPLEKSOWĄ DOSTAWĘ</w:t>
      </w: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 ENERGII ELEKTRYCZNEJ Nr </w:t>
      </w:r>
      <w:r w:rsidR="0018323F" w:rsidRPr="0051308A">
        <w:rPr>
          <w:rFonts w:ascii="Blogger Sans" w:hAnsi="Blogger Sans" w:cstheme="minorHAnsi"/>
          <w:w w:val="90"/>
          <w:sz w:val="24"/>
          <w:szCs w:val="24"/>
        </w:rPr>
        <w:t>……………………………</w:t>
      </w:r>
    </w:p>
    <w:p w14:paraId="702E6245" w14:textId="77777777" w:rsidR="00296E4B" w:rsidRPr="0051308A" w:rsidRDefault="00296E4B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z</w:t>
      </w:r>
      <w:r w:rsidR="00E44873" w:rsidRPr="0051308A">
        <w:rPr>
          <w:rFonts w:ascii="Blogger Sans" w:hAnsi="Blogger Sans" w:cstheme="minorHAnsi"/>
          <w:b/>
          <w:sz w:val="24"/>
          <w:szCs w:val="24"/>
          <w:lang w:val="pl-PL"/>
        </w:rPr>
        <w:t>wana dalej Umową</w:t>
      </w:r>
    </w:p>
    <w:p w14:paraId="3E7CE881" w14:textId="77777777" w:rsidR="00E44873" w:rsidRPr="0051308A" w:rsidRDefault="00E44873" w:rsidP="0051308A">
      <w:pPr>
        <w:jc w:val="both"/>
        <w:rPr>
          <w:rFonts w:ascii="Blogger Sans" w:hAnsi="Blogger Sans" w:cstheme="minorHAnsi"/>
          <w:sz w:val="24"/>
          <w:szCs w:val="24"/>
          <w:lang w:val="pl-PL"/>
        </w:rPr>
      </w:pPr>
    </w:p>
    <w:p w14:paraId="58F06505" w14:textId="77777777" w:rsidR="00296E4B" w:rsidRPr="0051308A" w:rsidRDefault="00296E4B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19604796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zawarta w dniu ……………… r. w ………………… pomiędzy: </w:t>
      </w:r>
    </w:p>
    <w:p w14:paraId="1DA70602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</w:p>
    <w:p w14:paraId="2B9E3D44" w14:textId="533540D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b/>
          <w:w w:val="90"/>
          <w:sz w:val="24"/>
          <w:szCs w:val="24"/>
        </w:rPr>
        <w:t xml:space="preserve">………………………………….. </w:t>
      </w:r>
      <w:r w:rsidRPr="0051308A">
        <w:rPr>
          <w:rFonts w:ascii="Blogger Sans" w:hAnsi="Blogger Sans" w:cstheme="minorHAnsi"/>
          <w:w w:val="90"/>
          <w:sz w:val="24"/>
          <w:szCs w:val="24"/>
        </w:rPr>
        <w:t>(</w:t>
      </w:r>
      <w:r w:rsidRPr="0051308A">
        <w:rPr>
          <w:rFonts w:ascii="Blogger Sans" w:hAnsi="Blogger Sans" w:cstheme="minorHAnsi"/>
          <w:b/>
          <w:w w:val="90"/>
          <w:sz w:val="24"/>
          <w:szCs w:val="24"/>
        </w:rPr>
        <w:t>NIP ….………………</w:t>
      </w: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) </w:t>
      </w:r>
      <w:r w:rsidRPr="0051308A">
        <w:rPr>
          <w:rFonts w:ascii="Blogger Sans" w:hAnsi="Blogger Sans" w:cstheme="minorHAnsi"/>
          <w:iCs/>
          <w:w w:val="90"/>
          <w:sz w:val="24"/>
          <w:szCs w:val="24"/>
        </w:rPr>
        <w:t xml:space="preserve">z siedzibą w ……………..…… przy ul. </w:t>
      </w: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…………………., </w:t>
      </w:r>
      <w:r w:rsidR="0051308A">
        <w:rPr>
          <w:rFonts w:ascii="Blogger Sans" w:hAnsi="Blogger Sans" w:cstheme="minorHAnsi"/>
          <w:w w:val="90"/>
          <w:sz w:val="24"/>
          <w:szCs w:val="24"/>
        </w:rPr>
        <w:t>………</w:t>
      </w: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…–……,    </w:t>
      </w:r>
    </w:p>
    <w:p w14:paraId="70A11891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reprezentowana/e/y przez: </w:t>
      </w:r>
    </w:p>
    <w:p w14:paraId="0C588D06" w14:textId="77777777" w:rsidR="0051308A" w:rsidRDefault="0018323F" w:rsidP="0051308A">
      <w:pPr>
        <w:pStyle w:val="Tekstprzypisudolnego"/>
        <w:numPr>
          <w:ilvl w:val="0"/>
          <w:numId w:val="46"/>
        </w:numPr>
        <w:ind w:left="284" w:hanging="284"/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……………………………………………..</w:t>
      </w:r>
    </w:p>
    <w:p w14:paraId="2E68FDB9" w14:textId="61E43F2D" w:rsidR="00F53B49" w:rsidRPr="0051308A" w:rsidRDefault="0018323F" w:rsidP="0051308A">
      <w:pPr>
        <w:pStyle w:val="Tekstprzypisudolnego"/>
        <w:numPr>
          <w:ilvl w:val="0"/>
          <w:numId w:val="46"/>
        </w:numPr>
        <w:ind w:left="284" w:hanging="284"/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………………………………………………</w:t>
      </w:r>
    </w:p>
    <w:p w14:paraId="55DDCC22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Zwana/e/y   dalej   „</w:t>
      </w:r>
      <w:r w:rsidRPr="0051308A">
        <w:rPr>
          <w:rFonts w:ascii="Blogger Sans" w:hAnsi="Blogger Sans" w:cstheme="minorHAnsi"/>
          <w:b/>
          <w:i/>
          <w:w w:val="90"/>
          <w:sz w:val="24"/>
          <w:szCs w:val="24"/>
        </w:rPr>
        <w:t>Zamawiającym”</w:t>
      </w:r>
    </w:p>
    <w:p w14:paraId="38ED26FE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a</w:t>
      </w:r>
    </w:p>
    <w:p w14:paraId="7CFDB4AA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 xml:space="preserve">firmą ................................................................ z siedzibą w ....................................., zarejestrowaną </w:t>
      </w:r>
      <w:r w:rsidR="002C0101" w:rsidRPr="0051308A">
        <w:rPr>
          <w:rFonts w:ascii="Blogger Sans" w:hAnsi="Blogger Sans" w:cstheme="minorHAnsi"/>
          <w:w w:val="90"/>
          <w:sz w:val="24"/>
          <w:szCs w:val="24"/>
        </w:rPr>
        <w:t xml:space="preserve">                           </w:t>
      </w:r>
      <w:r w:rsidRPr="0051308A">
        <w:rPr>
          <w:rFonts w:ascii="Blogger Sans" w:hAnsi="Blogger Sans" w:cstheme="minorHAnsi"/>
          <w:w w:val="90"/>
          <w:sz w:val="24"/>
          <w:szCs w:val="24"/>
        </w:rPr>
        <w:t>w ............................., pod numerem ................................, REGON…………………., NIP ....................................., kapitał zakładowy ................................................,</w:t>
      </w:r>
    </w:p>
    <w:p w14:paraId="2C08C828" w14:textId="77777777" w:rsidR="0018323F" w:rsidRPr="0051308A" w:rsidRDefault="0018323F" w:rsidP="0051308A">
      <w:pPr>
        <w:pStyle w:val="Tekstprzypisudolnego"/>
        <w:tabs>
          <w:tab w:val="right" w:pos="10205"/>
        </w:tabs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reprezentowaną przez:</w:t>
      </w:r>
    </w:p>
    <w:p w14:paraId="30D182FF" w14:textId="77777777" w:rsidR="0051308A" w:rsidRDefault="0018323F" w:rsidP="0051308A">
      <w:pPr>
        <w:pStyle w:val="Tekstprzypisudolnego"/>
        <w:numPr>
          <w:ilvl w:val="0"/>
          <w:numId w:val="45"/>
        </w:numPr>
        <w:ind w:left="284" w:hanging="284"/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……………………………………………..</w:t>
      </w:r>
    </w:p>
    <w:p w14:paraId="032912D8" w14:textId="072BA7D0" w:rsidR="00E44873" w:rsidRPr="0051308A" w:rsidRDefault="0018323F" w:rsidP="0051308A">
      <w:pPr>
        <w:pStyle w:val="Tekstprzypisudolnego"/>
        <w:numPr>
          <w:ilvl w:val="0"/>
          <w:numId w:val="45"/>
        </w:numPr>
        <w:ind w:left="284" w:hanging="284"/>
        <w:jc w:val="both"/>
        <w:rPr>
          <w:rFonts w:ascii="Blogger Sans" w:hAnsi="Blogger Sans" w:cstheme="minorHAnsi"/>
          <w:w w:val="90"/>
          <w:sz w:val="24"/>
          <w:szCs w:val="24"/>
        </w:rPr>
      </w:pPr>
      <w:r w:rsidRPr="0051308A">
        <w:rPr>
          <w:rFonts w:ascii="Blogger Sans" w:hAnsi="Blogger Sans" w:cstheme="minorHAnsi"/>
          <w:w w:val="90"/>
          <w:sz w:val="24"/>
          <w:szCs w:val="24"/>
        </w:rPr>
        <w:t>………………………………………………</w:t>
      </w:r>
    </w:p>
    <w:p w14:paraId="59C49666" w14:textId="77777777" w:rsidR="00E44873" w:rsidRPr="0051308A" w:rsidRDefault="0018323F" w:rsidP="0051308A">
      <w:pPr>
        <w:jc w:val="both"/>
        <w:rPr>
          <w:rFonts w:ascii="Blogger Sans" w:hAnsi="Blogger Sans" w:cstheme="minorHAnsi"/>
          <w:b/>
          <w:i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zwaną</w:t>
      </w:r>
      <w:r w:rsidR="00E44873" w:rsidRPr="0051308A">
        <w:rPr>
          <w:rFonts w:ascii="Blogger Sans" w:hAnsi="Blogger Sans" w:cstheme="minorHAnsi"/>
          <w:sz w:val="24"/>
          <w:szCs w:val="24"/>
          <w:lang w:val="pl-PL"/>
        </w:rPr>
        <w:t xml:space="preserve"> dalej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„</w:t>
      </w:r>
      <w:r w:rsidR="00E44873" w:rsidRPr="0051308A">
        <w:rPr>
          <w:rFonts w:ascii="Blogger Sans" w:hAnsi="Blogger Sans" w:cstheme="minorHAnsi"/>
          <w:b/>
          <w:i/>
          <w:sz w:val="24"/>
          <w:szCs w:val="24"/>
          <w:lang w:val="pl-PL"/>
        </w:rPr>
        <w:t>Wykonawcą</w:t>
      </w:r>
      <w:r w:rsidRPr="0051308A">
        <w:rPr>
          <w:rFonts w:ascii="Blogger Sans" w:hAnsi="Blogger Sans" w:cstheme="minorHAnsi"/>
          <w:b/>
          <w:i/>
          <w:sz w:val="24"/>
          <w:szCs w:val="24"/>
          <w:lang w:val="pl-PL"/>
        </w:rPr>
        <w:t>”</w:t>
      </w:r>
    </w:p>
    <w:p w14:paraId="65CAAE28" w14:textId="77777777" w:rsidR="00280A47" w:rsidRPr="0051308A" w:rsidRDefault="00280A47" w:rsidP="0051308A">
      <w:pPr>
        <w:jc w:val="both"/>
        <w:rPr>
          <w:rFonts w:ascii="Blogger Sans" w:hAnsi="Blogger Sans" w:cstheme="minorHAnsi"/>
          <w:b/>
          <w:i/>
          <w:sz w:val="24"/>
          <w:szCs w:val="24"/>
          <w:lang w:val="pl-PL"/>
        </w:rPr>
      </w:pPr>
    </w:p>
    <w:p w14:paraId="2B8822FA" w14:textId="77777777" w:rsidR="00E44873" w:rsidRPr="0051308A" w:rsidRDefault="00280A47" w:rsidP="0051308A">
      <w:pPr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 treści umowy Zamawiający i Wykonawca zwanymi są dalej również: 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Stroną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lub 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Stronami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20B2A09F" w14:textId="77777777" w:rsidR="000464D8" w:rsidRPr="0051308A" w:rsidRDefault="000464D8" w:rsidP="0051308A">
      <w:pPr>
        <w:jc w:val="both"/>
        <w:rPr>
          <w:rFonts w:ascii="Blogger Sans" w:hAnsi="Blogger Sans" w:cstheme="minorHAnsi"/>
          <w:sz w:val="24"/>
          <w:szCs w:val="24"/>
          <w:lang w:val="pl-PL"/>
        </w:rPr>
      </w:pPr>
    </w:p>
    <w:p w14:paraId="7FC8B864" w14:textId="77777777" w:rsidR="00303BF3" w:rsidRPr="0051308A" w:rsidRDefault="000464D8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Podstawa zawarcia Umowy</w:t>
      </w:r>
    </w:p>
    <w:p w14:paraId="5256E337" w14:textId="00DA9FD4" w:rsidR="0087129C" w:rsidRPr="0051308A" w:rsidRDefault="0087129C" w:rsidP="0051308A">
      <w:pPr>
        <w:widowControl w:val="0"/>
        <w:autoSpaceDE w:val="0"/>
        <w:autoSpaceDN w:val="0"/>
        <w:adjustRightInd w:val="0"/>
        <w:jc w:val="both"/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</w:pPr>
      <w:bookmarkStart w:id="0" w:name="_Hlk71883094"/>
      <w:r w:rsidRPr="0051308A">
        <w:rPr>
          <w:rFonts w:ascii="Blogger Sans" w:hAnsi="Blogger Sans" w:cstheme="minorHAnsi"/>
          <w:sz w:val="24"/>
          <w:szCs w:val="24"/>
          <w:lang w:val="pl-PL"/>
        </w:rPr>
        <w:t>Wykonawca wyłoniony został w postępowaniu o udzielenie zamówienia pn. „</w:t>
      </w:r>
      <w:r w:rsidR="006C7F6D" w:rsidRPr="0051308A"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  <w:t>Kompleksowa dostawa energii elektrycznej dla potrzeb Gminy Sierakowice oraz jednostek organizacyjnych Gminy Sierakowice w okresie od 01.01.202</w:t>
      </w:r>
      <w:r w:rsidR="008B2ECC" w:rsidRPr="0051308A"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  <w:t>5</w:t>
      </w:r>
      <w:r w:rsidR="006C7F6D" w:rsidRPr="0051308A"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  <w:t xml:space="preserve"> r. do 31.12.202</w:t>
      </w:r>
      <w:r w:rsidR="008B2ECC" w:rsidRPr="0051308A"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  <w:t>5</w:t>
      </w:r>
      <w:r w:rsidR="006C7F6D" w:rsidRPr="0051308A">
        <w:rPr>
          <w:rFonts w:ascii="Blogger Sans" w:hAnsi="Blogger Sans" w:cstheme="minorHAnsi"/>
          <w:b/>
          <w:bCs/>
          <w:iCs/>
          <w:sz w:val="24"/>
          <w:szCs w:val="24"/>
          <w:lang w:val="pl-PL"/>
        </w:rPr>
        <w:t xml:space="preserve"> r.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” prowadzonego w trybie </w:t>
      </w:r>
      <w:r w:rsidR="00C73314" w:rsidRPr="0051308A">
        <w:rPr>
          <w:rFonts w:ascii="Blogger Sans" w:hAnsi="Blogger Sans" w:cstheme="minorHAnsi"/>
          <w:sz w:val="24"/>
          <w:szCs w:val="24"/>
          <w:lang w:val="pl-PL"/>
        </w:rPr>
        <w:t>podstawowym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zgodnie </w:t>
      </w:r>
      <w:r w:rsidR="005D3F51" w:rsidRPr="0051308A">
        <w:rPr>
          <w:rFonts w:ascii="Blogger Sans" w:hAnsi="Blogger Sans" w:cstheme="minorHAnsi"/>
          <w:sz w:val="24"/>
          <w:szCs w:val="24"/>
          <w:lang w:val="pl-PL"/>
        </w:rPr>
        <w:t>– na podstawie przepisów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ustawy z dnia 11 września 2019 r. Prawo zamówień publicznych (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 xml:space="preserve">t. j.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Dz. U. z </w:t>
      </w:r>
      <w:r w:rsidR="00B90F50" w:rsidRPr="0051308A">
        <w:rPr>
          <w:rFonts w:ascii="Blogger Sans" w:hAnsi="Blogger Sans" w:cstheme="minorHAnsi"/>
          <w:sz w:val="24"/>
          <w:szCs w:val="24"/>
          <w:lang w:val="pl-PL"/>
        </w:rPr>
        <w:t>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="00B90F50" w:rsidRPr="0051308A">
        <w:rPr>
          <w:rFonts w:ascii="Blogger Sans" w:hAnsi="Blogger Sans" w:cstheme="minorHAnsi"/>
          <w:sz w:val="24"/>
          <w:szCs w:val="24"/>
          <w:lang w:val="pl-PL"/>
        </w:rPr>
        <w:t xml:space="preserve"> r. poz. 1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320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).</w:t>
      </w:r>
    </w:p>
    <w:bookmarkEnd w:id="0"/>
    <w:p w14:paraId="6A579DCE" w14:textId="77777777" w:rsidR="00E44873" w:rsidRPr="0051308A" w:rsidRDefault="00E44873" w:rsidP="0051308A">
      <w:pPr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3E4DC619" w14:textId="77777777" w:rsidR="00A56E8B" w:rsidRPr="0051308A" w:rsidRDefault="00A56E8B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1</w:t>
      </w:r>
    </w:p>
    <w:p w14:paraId="48B573E4" w14:textId="77777777" w:rsidR="00A56E8B" w:rsidRPr="0051308A" w:rsidRDefault="00A56E8B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Postanowienia wstępne</w:t>
      </w:r>
    </w:p>
    <w:p w14:paraId="742BBE41" w14:textId="77777777" w:rsidR="00A56E8B" w:rsidRPr="0051308A" w:rsidRDefault="00A56E8B" w:rsidP="0051308A">
      <w:pPr>
        <w:numPr>
          <w:ilvl w:val="0"/>
          <w:numId w:val="8"/>
        </w:numPr>
        <w:ind w:left="426" w:hanging="426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zgodnie oświadczają, że podstawą do ustalenia warunków niniejszej Umowy są:</w:t>
      </w:r>
    </w:p>
    <w:p w14:paraId="4D2EA7F1" w14:textId="5E3237F8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Ustawa z dnia 10 kwietnia 1997 r. – Prawo energetyczne (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 xml:space="preserve">t. j.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Dz.U. z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r., poz. 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266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ze zm.</w:t>
      </w:r>
      <w:r w:rsidR="004A3FE5" w:rsidRPr="0051308A">
        <w:rPr>
          <w:rFonts w:ascii="Blogger Sans" w:hAnsi="Blogger Sans" w:cstheme="minorHAnsi"/>
          <w:sz w:val="24"/>
          <w:szCs w:val="24"/>
          <w:lang w:val="pl-PL"/>
        </w:rPr>
        <w:t>)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, zwana dalej ustawą Prawo energetyczne) wraz z obowiązującymi rozporządzeniami do niniejszej ustawy, które znajdują zastosowanie do Umowy;</w:t>
      </w:r>
    </w:p>
    <w:p w14:paraId="11EDAAC9" w14:textId="49EFB9AB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Ustawa z dnia 23 kwietnia 1964 r. Kodeks cywilny (Dz. U. z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r. poz. 1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061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, zwana dalej: Kodeksem cywilnym);</w:t>
      </w:r>
    </w:p>
    <w:p w14:paraId="65BD9983" w14:textId="73EA1EB5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Ustawa z dnia 11 września 2019 r. – Prawo zamówień pu</w:t>
      </w:r>
      <w:r w:rsidR="0003528A" w:rsidRPr="0051308A">
        <w:rPr>
          <w:rFonts w:ascii="Blogger Sans" w:hAnsi="Blogger Sans" w:cstheme="minorHAnsi"/>
          <w:sz w:val="24"/>
          <w:szCs w:val="24"/>
          <w:lang w:val="pl-PL"/>
        </w:rPr>
        <w:t xml:space="preserve">blicznych (zwana dalej: 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t. j. Dz.U. z 2024 r. poz. 1320, zwana dalej „</w:t>
      </w:r>
      <w:r w:rsidR="0003528A" w:rsidRPr="0051308A">
        <w:rPr>
          <w:rFonts w:ascii="Blogger Sans" w:hAnsi="Blogger Sans" w:cstheme="minorHAnsi"/>
          <w:sz w:val="24"/>
          <w:szCs w:val="24"/>
          <w:lang w:val="pl-PL"/>
        </w:rPr>
        <w:t xml:space="preserve">Ustawą </w:t>
      </w:r>
      <w:proofErr w:type="spellStart"/>
      <w:r w:rsidR="0003528A" w:rsidRPr="0051308A">
        <w:rPr>
          <w:rFonts w:ascii="Blogger Sans" w:hAnsi="Blogger Sans" w:cstheme="minorHAnsi"/>
          <w:sz w:val="24"/>
          <w:szCs w:val="24"/>
          <w:lang w:val="pl-PL"/>
        </w:rPr>
        <w:t>P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zp</w:t>
      </w:r>
      <w:proofErr w:type="spellEnd"/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”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);</w:t>
      </w:r>
    </w:p>
    <w:p w14:paraId="35B73525" w14:textId="77777777" w:rsidR="0003528A" w:rsidRPr="0051308A" w:rsidRDefault="0003528A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ustawa z dnia 20 lutego 2015 r. o odnawialnych źródłach energii (t. j. Dz. U. z 2023 r., poz. 1436), zwana dalej: „ustawą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OZE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”);</w:t>
      </w:r>
    </w:p>
    <w:p w14:paraId="507E9E43" w14:textId="77777777" w:rsidR="0003528A" w:rsidRPr="0051308A" w:rsidRDefault="0003528A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ustawa z dnia 6 grudnia 2008 r.  o podatku akcyzowym (t. j. Dz.U. z 2023 r., poz. 1542 ze zm., zwana dalej: „ustawa o podatku akcyzowym”);</w:t>
      </w:r>
    </w:p>
    <w:p w14:paraId="248A57AB" w14:textId="669AB9D8" w:rsidR="00AA25C1" w:rsidRPr="0051308A" w:rsidRDefault="00AA25C1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lastRenderedPageBreak/>
        <w:t xml:space="preserve">Ustawa o cenach maksymalnych - </w:t>
      </w:r>
      <w:r w:rsidR="000525BE" w:rsidRPr="0051308A">
        <w:rPr>
          <w:rFonts w:ascii="Blogger Sans" w:hAnsi="Blogger Sans" w:cstheme="minorHAnsi"/>
          <w:sz w:val="24"/>
          <w:szCs w:val="24"/>
          <w:lang w:val="pl-PL"/>
        </w:rPr>
        <w:t>U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stawa z dnia 27 października 2022r. o środkach nadzwyczajnych mających na celu ograniczenie wysokości cen energii elektrycznej oraz wsparciu niektórych odbiorców w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3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roku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w 2024 roku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(Dz.U.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poz. 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190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ze zm.);</w:t>
      </w:r>
    </w:p>
    <w:p w14:paraId="6A52011A" w14:textId="1729E80C" w:rsidR="00AA25C1" w:rsidRPr="0051308A" w:rsidRDefault="00AA25C1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Odbiorca uprawniony - odbiorca, o którym mowa w art. 2 pkt 2 ustawy z dnia 27 października 2022</w:t>
      </w:r>
      <w:r w:rsidR="0003528A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r. o środkach nadzwyczajnych mających na celu ograniczenie wysokości cen energii elektrycznej oraz wsparciu niektórych odbiorców w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3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roku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2024 roku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(Dz.U. 202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poz. </w:t>
      </w:r>
      <w:r w:rsidR="009D5353" w:rsidRPr="0051308A">
        <w:rPr>
          <w:rFonts w:ascii="Blogger Sans" w:hAnsi="Blogger Sans" w:cstheme="minorHAnsi"/>
          <w:sz w:val="24"/>
          <w:szCs w:val="24"/>
          <w:lang w:val="pl-PL"/>
        </w:rPr>
        <w:t>190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ze zm.);</w:t>
      </w:r>
    </w:p>
    <w:p w14:paraId="6701354F" w14:textId="77777777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Koncesja Wykonawcy na obrót energią elektryczną nr …………………… z dnia ……………r. wydana przez Prezesa Urzędu Regulacji Energetyki;</w:t>
      </w:r>
    </w:p>
    <w:p w14:paraId="346702FF" w14:textId="77777777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Aktualna (ważna w okresie obowiązywania umowy sprzedaży) Generalna Umowa Dystrybucyjna zawarta pomiędzy Wyko</w:t>
      </w:r>
      <w:r w:rsidR="00271177" w:rsidRPr="0051308A">
        <w:rPr>
          <w:rFonts w:ascii="Blogger Sans" w:hAnsi="Blogger Sans" w:cstheme="minorHAnsi"/>
          <w:sz w:val="24"/>
          <w:szCs w:val="24"/>
          <w:lang w:val="pl-PL"/>
        </w:rPr>
        <w:t xml:space="preserve">nawcą a </w:t>
      </w:r>
      <w:proofErr w:type="spellStart"/>
      <w:r w:rsidR="00271177"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="00271177" w:rsidRPr="0051308A">
        <w:rPr>
          <w:rFonts w:ascii="Blogger Sans" w:hAnsi="Blogger Sans" w:cstheme="minorHAnsi"/>
          <w:sz w:val="24"/>
          <w:szCs w:val="24"/>
          <w:lang w:val="pl-PL"/>
        </w:rPr>
        <w:t xml:space="preserve"> dla </w:t>
      </w:r>
      <w:proofErr w:type="spellStart"/>
      <w:r w:rsidR="00271177" w:rsidRPr="0051308A">
        <w:rPr>
          <w:rFonts w:ascii="Blogger Sans" w:hAnsi="Blogger Sans" w:cstheme="minorHAnsi"/>
          <w:sz w:val="24"/>
          <w:szCs w:val="24"/>
          <w:lang w:val="pl-PL"/>
        </w:rPr>
        <w:t>PPE</w:t>
      </w:r>
      <w:proofErr w:type="spellEnd"/>
      <w:r w:rsidR="00271177" w:rsidRPr="0051308A">
        <w:rPr>
          <w:rFonts w:ascii="Blogger Sans" w:hAnsi="Blogger Sans" w:cstheme="minorHAnsi"/>
          <w:sz w:val="24"/>
          <w:szCs w:val="24"/>
          <w:lang w:val="pl-PL"/>
        </w:rPr>
        <w:t xml:space="preserve"> określonych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w Załączniku nr 1 do Umowy;</w:t>
      </w:r>
    </w:p>
    <w:p w14:paraId="6EEACEAB" w14:textId="77777777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proofErr w:type="spellStart"/>
      <w:r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IRiESD</w:t>
      </w:r>
      <w:proofErr w:type="spellEnd"/>
      <w:r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;</w:t>
      </w:r>
    </w:p>
    <w:p w14:paraId="410774C0" w14:textId="77777777" w:rsidR="006C34FE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IRiESP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;</w:t>
      </w:r>
    </w:p>
    <w:p w14:paraId="5616C2B0" w14:textId="77777777" w:rsidR="00A56E8B" w:rsidRPr="0051308A" w:rsidRDefault="00A56E8B" w:rsidP="0051308A">
      <w:pPr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oświadcza, iż nie jest Przedsiębiorstwem Energetycznym w rozumieniu Ustawy z dnia 10 kwietnia 1997 r. Prawo Energetyczne.</w:t>
      </w:r>
    </w:p>
    <w:p w14:paraId="4237CB14" w14:textId="77777777" w:rsidR="00A56E8B" w:rsidRPr="0051308A" w:rsidRDefault="00A56E8B" w:rsidP="0051308A">
      <w:pPr>
        <w:widowControl w:val="0"/>
        <w:numPr>
          <w:ilvl w:val="0"/>
          <w:numId w:val="8"/>
        </w:numPr>
        <w:ind w:left="426" w:hanging="426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Pojęcia użyte w niniejszej Umowie mają następujące znaczenie:</w:t>
      </w:r>
    </w:p>
    <w:p w14:paraId="7176A2BE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Umowa - niniejsza umowa;</w:t>
      </w:r>
    </w:p>
    <w:p w14:paraId="6F4E431D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Energia elektryczna - energia elektryczna, będąca przedmiotem </w:t>
      </w:r>
      <w:r w:rsidR="00271177" w:rsidRPr="0051308A">
        <w:rPr>
          <w:rFonts w:ascii="Blogger Sans" w:eastAsia="Courier New" w:hAnsi="Blogger Sans" w:cstheme="minorHAnsi"/>
          <w:sz w:val="24"/>
          <w:szCs w:val="24"/>
          <w:lang w:val="pl-PL"/>
        </w:rPr>
        <w:t>kompleksowej dostawy</w:t>
      </w: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 z mocy niniejszej Umowy i na określonych w niej warunkach, wyrażona w MWh lub kWh;</w:t>
      </w:r>
    </w:p>
    <w:p w14:paraId="2871A58D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Punkt Poboru Energii (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PPE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) - </w:t>
      </w: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miejsca dostarczania energii elektrycznej określone w Załączniku nr 1 </w:t>
      </w:r>
      <w:r w:rsidR="005E4720"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do Umowy</w:t>
      </w: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;</w:t>
      </w:r>
    </w:p>
    <w:p w14:paraId="2AE8C8FF" w14:textId="77777777" w:rsidR="00785E22" w:rsidRPr="0051308A" w:rsidRDefault="00785E22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Dystrybucja energii elektrycznej - transport energii elektrycznej siecią dystrybucyjną 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 w celu jej dostarczania odbiorcom, z wyłączeniem sprzedaży tej energii;</w:t>
      </w:r>
    </w:p>
    <w:p w14:paraId="3F73B002" w14:textId="77777777" w:rsidR="00785E22" w:rsidRPr="0051308A" w:rsidRDefault="00785E22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Oferta - oferta wykonawcy złożona w postępowaniu o udzielenie zamówienia publicznego na kompleksową dostawę energii elektrycznej;</w:t>
      </w:r>
    </w:p>
    <w:p w14:paraId="5434209B" w14:textId="77777777" w:rsidR="00785E22" w:rsidRPr="0051308A" w:rsidRDefault="00785E22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Mikroinstalacja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 - instalacja odnawialnego źródła energii o łącznej mocy zainstalowanej elektrycznej nie większej niż 50 kW, przyłączona do sieci elektroenergetycznej o napięciu znamionowym niższym niż 110 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kV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 albo o mocy osiągalnej cieplnej w skojarzeniu nie większej niż 150 kW, w której łączna moc zainstalowana elektryczna jest nie większa niż 50 kW;</w:t>
      </w:r>
    </w:p>
    <w:p w14:paraId="6ED3B904" w14:textId="77777777" w:rsidR="00521F7A" w:rsidRPr="0051308A" w:rsidRDefault="00521F7A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Prosument (prosument energii odnawialnej) - odbiorca końcowy wytwarzający energię elektryczną wyłącznie z odnawialnych źródeł energii na własne potrzeby w 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mikroinstalacji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, pod warunkiem że w przypadku odbiorcy końcowego niebędącego odbiorcą energii elektrycznej w gospodarstwie domowym, nie stanowi to przedmiotu przeważającej działalności gospodarczej określonej zgodnie z przepisami wydanymi na podstawie art. 40 ust. 2 ustawy z dnia 29 czerwca 1995r. o statystyce publicznej (t.j. Dz.U.  2022 r., poz. 459 ze zm.);</w:t>
      </w:r>
    </w:p>
    <w:p w14:paraId="4B6DBF12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Dni robocze - dni od poniedziałku do piątku, z pominięciem dni ustawowo wolnych od pracy;</w:t>
      </w:r>
    </w:p>
    <w:p w14:paraId="4C47EFAD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Odbiorca - odbiorca energii elektrycznej w rozumieniu ustawy Prawo energetyczne;</w:t>
      </w:r>
    </w:p>
    <w:p w14:paraId="7EC2AD64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Okres rozliczeniowy – okres za który na podstawie odczytów urządzeń pomiarowych następuje rozliczenie zużytej energii elektrycznej, zgodny z okresem rozliczeniowym udostępnionym przez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działającym na danym terenie;</w:t>
      </w:r>
    </w:p>
    <w:p w14:paraId="0D82C49A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lastRenderedPageBreak/>
        <w:t>Operator Systemu Dystrybucyjnego (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) - przedsiębiorstwo energetyczne zajmujące się świadczeniem usług dystrybucyjnych energii elektrycznej na obszarze, do sieci którego przyłączone są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PPE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Zamawiającego, tj.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bidi="pl-PL"/>
        </w:rPr>
        <w:t>ENE</w:t>
      </w:r>
      <w:r w:rsidR="00525152" w:rsidRPr="0051308A">
        <w:rPr>
          <w:rFonts w:ascii="Blogger Sans" w:eastAsia="Courier New" w:hAnsi="Blogger Sans" w:cstheme="minorHAnsi"/>
          <w:color w:val="000000"/>
          <w:sz w:val="24"/>
          <w:szCs w:val="24"/>
          <w:lang w:bidi="pl-PL"/>
        </w:rPr>
        <w:t>RGA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bidi="pl-PL"/>
        </w:rPr>
        <w:t xml:space="preserve"> Operator S</w:t>
      </w:r>
      <w:r w:rsidR="00525152" w:rsidRPr="0051308A">
        <w:rPr>
          <w:rFonts w:ascii="Blogger Sans" w:eastAsia="Courier New" w:hAnsi="Blogger Sans" w:cstheme="minorHAnsi"/>
          <w:color w:val="000000"/>
          <w:sz w:val="24"/>
          <w:szCs w:val="24"/>
          <w:lang w:bidi="pl-PL"/>
        </w:rPr>
        <w:t>.A.</w:t>
      </w: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;</w:t>
      </w:r>
    </w:p>
    <w:p w14:paraId="6CBCF161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Operator Systemu Przesyłowego (OSP) - przedsiębiorstwo energetyczne posiadające koncesję na przesyłanie energii elektrycznej, tj. spółka Polskie Sieci Elektroenergetyczne S.A.;</w:t>
      </w:r>
    </w:p>
    <w:p w14:paraId="2785013D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Podmiot Odpowiedzialny za Bilansowanie handlowe (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POB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)</w:t>
      </w:r>
      <w:r w:rsidRPr="0051308A">
        <w:rPr>
          <w:rFonts w:ascii="Blogger Sans" w:eastAsia="Courier New" w:hAnsi="Blogger Sans" w:cstheme="minorHAnsi"/>
          <w:b/>
          <w:sz w:val="24"/>
          <w:szCs w:val="24"/>
          <w:lang w:val="pl-PL"/>
        </w:rPr>
        <w:t xml:space="preserve"> - </w:t>
      </w: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podmiot odpowiedzialny za wykonywanie czynności bilansowania handlowego Zamawiającego, tj. Wykonawca;</w:t>
      </w:r>
    </w:p>
    <w:p w14:paraId="3B154A6D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Instrukcja Ruchu i Eksploatacji Sieci Dystrybucyjnej (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IRiESD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)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- określająca procedury i sposób wykonywania czynności związanych z ruchem sieciowym, eksploatacją sieci i działalnością dystrybucyjną;</w:t>
      </w:r>
    </w:p>
    <w:p w14:paraId="3AD50287" w14:textId="52C4FF7A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Instrukcja Ruchu i Eksploatacji Sieci Przesyłowej (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IRiESP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) – instrukcja opracowana przez OSP na podstawie przepisów ustawy z dnia 10 kwietnia 1997 r. Prawo energetyczne (t.j. Dz. U. z 202</w:t>
      </w:r>
      <w:r w:rsidR="00EF6878"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4 r., poz. 266</w:t>
      </w: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z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późn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. zm.), zatwierdzona przez Prezesa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URE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, określająca warunki korzystania, prowadzenia ruchu, eksploatacji i planowania rozwoju sieci przesyłowej oraz zasady bilansowania systemu i zarządzania ograniczeniami systemowymi;</w:t>
      </w:r>
    </w:p>
    <w:p w14:paraId="18CEC119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Generalna Umowa Dystrybucyjna (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GUD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) – umowa zawarta pomiędzy Wykonawcą a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regulująca wzajemne prawa i obowiązki stron, umożliwiająca dystrybucję energii elektrycznej do 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PPE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 xml:space="preserve"> Zamawiającego;</w:t>
      </w:r>
    </w:p>
    <w:p w14:paraId="4ED29D92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Siła Wyższa – zdarzenie nagłe i nieprzewidywalne lub takie, któremu z zachowaniem najwyższej staranności nie dało się zapobiec lub zniweczyć jego skutków, a w szczególności: powódź, wyładowanie atmosferyczne, pożar, porywisty wiatr, szadź, strajk generalny (za wyjątkiem strajków u Stron), wojna, akty sabotażu, akty władzy państwowej;</w:t>
      </w:r>
    </w:p>
    <w:p w14:paraId="00F3BA71" w14:textId="77777777" w:rsidR="00A56E8B" w:rsidRPr="0051308A" w:rsidRDefault="00A56E8B" w:rsidP="0051308A">
      <w:pPr>
        <w:widowControl w:val="0"/>
        <w:numPr>
          <w:ilvl w:val="1"/>
          <w:numId w:val="8"/>
        </w:numPr>
        <w:tabs>
          <w:tab w:val="left" w:pos="851"/>
        </w:tabs>
        <w:ind w:left="851" w:hanging="425"/>
        <w:jc w:val="both"/>
        <w:rPr>
          <w:rFonts w:ascii="Blogger Sans" w:eastAsia="Courier New" w:hAnsi="Blogger Sans" w:cstheme="minorHAnsi"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Awaria w systemie – warunki w sieci przesyłowej lub sieci dystrybucyjnej i taki ich stan, który zagraża bezpieczeństwu osób i urządzeń lub bezpieczeństwu krajowego systemu elektroenergetycznego (</w:t>
      </w:r>
      <w:proofErr w:type="spellStart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KSE</w:t>
      </w:r>
      <w:proofErr w:type="spellEnd"/>
      <w:r w:rsidRPr="0051308A">
        <w:rPr>
          <w:rFonts w:ascii="Blogger Sans" w:eastAsia="Courier New" w:hAnsi="Blogger Sans" w:cstheme="minorHAnsi"/>
          <w:color w:val="000000"/>
          <w:sz w:val="24"/>
          <w:szCs w:val="24"/>
          <w:lang w:val="pl-PL" w:bidi="pl-PL"/>
        </w:rPr>
        <w:t>) i uniemożliwia realizację dostaw i/lub odbioru energii elektrycznej zgodnie z Umową.</w:t>
      </w:r>
    </w:p>
    <w:p w14:paraId="214430B5" w14:textId="77777777" w:rsidR="00A56E8B" w:rsidRPr="0051308A" w:rsidRDefault="00A56E8B" w:rsidP="0051308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Pozostałe pojęcia, niezdefiniowane w ust. 2 powyżej, posiadają znaczenie nadane im w taryfie 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 xml:space="preserve">, ustawie - Prawo energetyczne oraz aktach wykonawczych do wyżej wymienionej ustawy, jak również w </w:t>
      </w:r>
      <w:proofErr w:type="spellStart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IRiESD</w:t>
      </w:r>
      <w:proofErr w:type="spellEnd"/>
      <w:r w:rsidRPr="0051308A">
        <w:rPr>
          <w:rFonts w:ascii="Blogger Sans" w:eastAsia="Courier New" w:hAnsi="Blogger Sans" w:cstheme="minorHAnsi"/>
          <w:sz w:val="24"/>
          <w:szCs w:val="24"/>
          <w:lang w:val="pl-PL"/>
        </w:rPr>
        <w:t>.</w:t>
      </w:r>
    </w:p>
    <w:p w14:paraId="2E89368A" w14:textId="77777777" w:rsidR="008B2ECC" w:rsidRPr="0051308A" w:rsidRDefault="008B2ECC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500D5750" w14:textId="65A2B867" w:rsidR="00A56E8B" w:rsidRPr="0051308A" w:rsidRDefault="00271177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2</w:t>
      </w:r>
    </w:p>
    <w:p w14:paraId="2ADB68F3" w14:textId="77777777" w:rsidR="00E44873" w:rsidRPr="0051308A" w:rsidRDefault="006C653C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Przedmiot umowy</w:t>
      </w:r>
    </w:p>
    <w:p w14:paraId="3E55FC02" w14:textId="0D4FC5F5" w:rsidR="00E44873" w:rsidRPr="0051308A" w:rsidRDefault="00825839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Kompleksowa dostawa energii elektrycznej obejmująca sprzedaż oraz świadczenie usług dystrybucji energii elektrycznej</w:t>
      </w:r>
      <w:r w:rsidR="006C653C" w:rsidRPr="0051308A">
        <w:rPr>
          <w:rFonts w:ascii="Blogger Sans" w:hAnsi="Blogger Sans" w:cstheme="minorHAnsi"/>
          <w:sz w:val="24"/>
          <w:szCs w:val="24"/>
          <w:lang w:val="pl-PL"/>
        </w:rPr>
        <w:t xml:space="preserve"> odbywa się na warunkach określonych przepisami ustawy z dnia 10 kwietnia 1997 r. Prawo energetyczne (Dz. U. z 202</w:t>
      </w:r>
      <w:r w:rsidR="00EF6878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="006C653C" w:rsidRPr="0051308A">
        <w:rPr>
          <w:rFonts w:ascii="Blogger Sans" w:hAnsi="Blogger Sans" w:cstheme="minorHAnsi"/>
          <w:sz w:val="24"/>
          <w:szCs w:val="24"/>
          <w:lang w:val="pl-PL"/>
        </w:rPr>
        <w:t xml:space="preserve"> r. poz. </w:t>
      </w:r>
      <w:r w:rsidR="00EF6878" w:rsidRPr="0051308A">
        <w:rPr>
          <w:rFonts w:ascii="Blogger Sans" w:hAnsi="Blogger Sans" w:cstheme="minorHAnsi"/>
          <w:sz w:val="24"/>
          <w:szCs w:val="24"/>
          <w:lang w:val="pl-PL"/>
        </w:rPr>
        <w:t>266</w:t>
      </w:r>
      <w:r w:rsidR="006C653C" w:rsidRPr="0051308A">
        <w:rPr>
          <w:rFonts w:ascii="Blogger Sans" w:hAnsi="Blogger Sans" w:cstheme="minorHAnsi"/>
          <w:sz w:val="24"/>
          <w:szCs w:val="24"/>
          <w:lang w:val="pl-PL"/>
        </w:rPr>
        <w:t xml:space="preserve"> z późniejszymi zmianami), przepisami Kodeksu cywilnego, zasadami określonymi w koncesji, postanowieniami niniejszej Umowy, a także zgodnie Taryfą Operatora Systemu Dystrybucyjnego </w:t>
      </w:r>
      <w:r w:rsidR="003D1CA0" w:rsidRPr="0051308A">
        <w:rPr>
          <w:rFonts w:ascii="Blogger Sans" w:hAnsi="Blogger Sans" w:cstheme="minorHAnsi"/>
          <w:sz w:val="24"/>
          <w:szCs w:val="24"/>
          <w:lang w:val="pl-PL"/>
        </w:rPr>
        <w:t xml:space="preserve">jak również ze złożonym przez Wykonawcę Formularzem Kalkulacji Cenowej (stanowiącym Załącznik nr 3 do </w:t>
      </w:r>
      <w:proofErr w:type="spellStart"/>
      <w:r w:rsidR="003D1CA0" w:rsidRPr="0051308A">
        <w:rPr>
          <w:rFonts w:ascii="Blogger Sans" w:hAnsi="Blogger Sans" w:cstheme="minorHAnsi"/>
          <w:sz w:val="24"/>
          <w:szCs w:val="24"/>
          <w:lang w:val="pl-PL"/>
        </w:rPr>
        <w:t>SWZ</w:t>
      </w:r>
      <w:proofErr w:type="spellEnd"/>
      <w:r w:rsidR="003D1CA0" w:rsidRPr="0051308A">
        <w:rPr>
          <w:rFonts w:ascii="Blogger Sans" w:hAnsi="Blogger Sans" w:cstheme="minorHAnsi"/>
          <w:sz w:val="24"/>
          <w:szCs w:val="24"/>
          <w:lang w:val="pl-PL"/>
        </w:rPr>
        <w:t>)</w:t>
      </w:r>
      <w:r w:rsidR="006C653C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03B1A861" w14:textId="77777777" w:rsidR="006C653C" w:rsidRPr="0051308A" w:rsidRDefault="006C653C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zobowiązuje się do sprzedaży energii elektrycznej i zapewnia jej przesył i dystrybucję według zapotrzebowania i do miejsc ws</w:t>
      </w:r>
      <w:r w:rsidR="00853D2B" w:rsidRPr="0051308A">
        <w:rPr>
          <w:rFonts w:ascii="Blogger Sans" w:hAnsi="Blogger Sans" w:cstheme="minorHAnsi"/>
          <w:sz w:val="24"/>
          <w:szCs w:val="24"/>
          <w:lang w:val="pl-PL"/>
        </w:rPr>
        <w:t>kazanych przez Zamawiającego w Z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ałączniku nr </w:t>
      </w:r>
      <w:r w:rsidR="00CF2180" w:rsidRPr="0051308A">
        <w:rPr>
          <w:rFonts w:ascii="Blogger Sans" w:hAnsi="Blogger Sans" w:cstheme="minorHAnsi"/>
          <w:sz w:val="24"/>
          <w:szCs w:val="24"/>
          <w:lang w:val="pl-PL"/>
        </w:rPr>
        <w:t>1</w:t>
      </w:r>
      <w:r w:rsidR="00853D2B" w:rsidRPr="0051308A">
        <w:rPr>
          <w:rFonts w:ascii="Blogger Sans" w:hAnsi="Blogger Sans" w:cstheme="minorHAnsi"/>
          <w:sz w:val="24"/>
          <w:szCs w:val="24"/>
          <w:lang w:val="pl-PL"/>
        </w:rPr>
        <w:t xml:space="preserve"> do U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mowy będącym jej integralną częścią.</w:t>
      </w:r>
    </w:p>
    <w:p w14:paraId="519547EF" w14:textId="77777777" w:rsidR="006C653C" w:rsidRPr="0051308A" w:rsidRDefault="006C653C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lastRenderedPageBreak/>
        <w:t>Wykonawca zobowiązuje się do sprzedaży energii elektrycznej z zachowaniem obowiązujących standardów jakościowych, określonych w Taryfie, Prawie energetycznym oraz aktach wykonawczych do tej ustawy.</w:t>
      </w:r>
    </w:p>
    <w:p w14:paraId="66F58C97" w14:textId="77777777" w:rsidR="00D213A8" w:rsidRPr="0051308A" w:rsidRDefault="00D213A8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Wykonawca zobowiązany jest do zgłoszenia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niniejszej Umowy celem przeprowadzenia procedury zmiany sprzedawcy. Czynności opisane w zdaniu pierwszym Wykonawca podejmie bez zbędnej zwłoki, w terminie umożliwiającym rozpoczęcie dostaw </w:t>
      </w:r>
      <w:r w:rsidR="005C5CC3" w:rsidRPr="0051308A">
        <w:rPr>
          <w:rFonts w:ascii="Blogger Sans" w:hAnsi="Blogger Sans" w:cstheme="minorHAnsi"/>
          <w:sz w:val="24"/>
          <w:szCs w:val="24"/>
          <w:lang w:val="pl-PL"/>
        </w:rPr>
        <w:t xml:space="preserve">zgodnie z Umową. </w:t>
      </w:r>
    </w:p>
    <w:p w14:paraId="751F64DA" w14:textId="77777777" w:rsidR="00D213A8" w:rsidRPr="0051308A" w:rsidRDefault="00D213A8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Wykonawca zobowiązuje się do dokonania wszelkich czynności i uzgodnień z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niezbędnych do przeprowadzenia procedury zmiany sprzedawcy. W przypadku zaistnienia okoliczności uniemożliwiających lub opóźniających zmianę sprzedawcy, Wykonawca niezwłocznie poinformuje o tym fakcie Zamawiającego drogą elektroniczną na wskazany przez Zamawiającego adres e-mail.</w:t>
      </w:r>
    </w:p>
    <w:p w14:paraId="506D03E5" w14:textId="77777777" w:rsidR="006C653C" w:rsidRPr="0051308A" w:rsidRDefault="006C653C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zobowiązuje się zapewnić Zamawiającemu standardy jakości obsługi Zamawiającego w zakresie świadczenia usług przesyłania i dystrybucji:</w:t>
      </w:r>
    </w:p>
    <w:p w14:paraId="013B360C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przyjmowania od Zamawiającego, przez całą dobę, zgłoszeń i reklamacji dotyczących dostarczania energii elektrycznej z sieci;</w:t>
      </w:r>
    </w:p>
    <w:p w14:paraId="57951345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bezzwłocznego przystąpienia do usuwania zakłóceń w dostarczaniu energii elektrycznej, spowodowanych nieprawidłową pracą sieci;</w:t>
      </w:r>
    </w:p>
    <w:p w14:paraId="0D111EA7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udzielania Zamawiającemu, na jego żądanie, informacji o przewidywanym terminie wznowienia dostarczania energii elektrycznej przerwanego z powodu awarii w sieci;</w:t>
      </w:r>
    </w:p>
    <w:p w14:paraId="64D1B0C7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nieodpłatnego udzielania informacji w sprawie rozliczeń oraz aktualnych taryf i zmian przepisów prawa powszechnie obowiązującego w zakresie objętym umową;</w:t>
      </w:r>
    </w:p>
    <w:p w14:paraId="5B77A067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rozpatrywania wniosków lub reklamacji Zamawiającego w sprawie rozliczeń </w:t>
      </w:r>
      <w:r w:rsidR="002C0101" w:rsidRP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                 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i udzielania odpowiedzi, nie później niż w terminie 14 dni od dnia złożenia wniosku lub zgłoszenia reklamacji;</w:t>
      </w:r>
    </w:p>
    <w:p w14:paraId="17516EA8" w14:textId="77777777" w:rsidR="00D30C30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powiadamiania Zamawiającego o terminach i czasie planowanych przerw w dostawie energii elektrycznej;</w:t>
      </w:r>
    </w:p>
    <w:p w14:paraId="2A0ED157" w14:textId="77777777" w:rsidR="006C653C" w:rsidRPr="0051308A" w:rsidRDefault="00D30C30" w:rsidP="0051308A">
      <w:pPr>
        <w:pStyle w:val="Akapitzlist"/>
        <w:numPr>
          <w:ilvl w:val="0"/>
          <w:numId w:val="1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niezwłocznego przekazywania Zamawiającemu informacji mających istotny wpływ na realizację umowy.</w:t>
      </w:r>
    </w:p>
    <w:p w14:paraId="1581B3D3" w14:textId="77777777" w:rsidR="00D30C30" w:rsidRPr="0051308A" w:rsidRDefault="00D30C30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 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przypadku niedotrzymania jakościowych standardów obsługi, Zamawiającemu na jego pisemny wniosek, przysługuje prawo bonifikaty według stawek określonych w </w:t>
      </w:r>
      <w:r w:rsidR="00312119" w:rsidRPr="0051308A">
        <w:rPr>
          <w:rFonts w:ascii="Calibri" w:hAnsi="Calibri" w:cs="Calibri"/>
          <w:sz w:val="24"/>
          <w:szCs w:val="24"/>
          <w:lang w:val="pl-PL"/>
        </w:rPr>
        <w:t>§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 44 Rozporz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dzenia Ministra Klimatu i 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Ś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rodowiska z dnia 29 listopada 2022 r. (Dz. U. z 2022 poz. 2505 ze zm.) w sprawie sposobu kszta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ł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towania i kalkulacji taryf oraz sposobu rozlicze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ń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 w obrocie energi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 elektryczn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 lub w ka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ż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dym p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óź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niej wydanym akcie prawnym okre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ś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laj</w:t>
      </w:r>
      <w:r w:rsidR="00312119"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cym te stawki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2BDC687D" w14:textId="30CC08C0" w:rsidR="005756A4" w:rsidRPr="0051308A" w:rsidRDefault="005756A4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oświadcza, że spełnia kryteria Odbiorcy uprawnionego o którym mowa w art. 2 pkt 2 Ustawy o cenach maksymalnych i w przypadku takiej potrzeby załączy do umowy Oświadczenie wg wzoru ustanowionego Rozporządzeniem Ministra Klimatu i Środowiska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z dnia 10 listopada 2022r. w sprawie wzoru oświadczenia odbiorcy uprawnionego (Dz.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 xml:space="preserve">U.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 </w:t>
      </w:r>
      <w:r w:rsidR="00312119" w:rsidRPr="0051308A">
        <w:rPr>
          <w:rFonts w:ascii="Blogger Sans" w:hAnsi="Blogger Sans" w:cstheme="minorHAnsi"/>
          <w:sz w:val="24"/>
          <w:szCs w:val="24"/>
          <w:lang w:val="pl-PL"/>
        </w:rPr>
        <w:t>z 2022 r., poz. 2299)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41A15E26" w14:textId="77777777" w:rsidR="00D30C30" w:rsidRPr="0051308A" w:rsidRDefault="004145F6" w:rsidP="0051308A">
      <w:pPr>
        <w:pStyle w:val="Akapitzlist"/>
        <w:numPr>
          <w:ilvl w:val="0"/>
          <w:numId w:val="26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Wykonawca i Zamawiający zobowiązują się do podpisania (o ile będzie to niezbędne) odrębnego dokumentu (w odniesieniu do poszczególnych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PPE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) regulującego sposób rozliczenia ilości energii elektrycznej wprowadzonej do sieci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wobec ilości energii elektrycznej pobranej z tej sieci w celu jej zużycia na potrzeby własne przez Prosumenta wytwarzającego energię</w:t>
      </w:r>
      <w:r w:rsidR="00457F0A" w:rsidRPr="0051308A">
        <w:rPr>
          <w:rFonts w:ascii="Blogger Sans" w:hAnsi="Blogger Sans" w:cstheme="minorHAnsi"/>
          <w:sz w:val="24"/>
          <w:szCs w:val="24"/>
          <w:lang w:val="pl-PL"/>
        </w:rPr>
        <w:t xml:space="preserve"> elektryczną w </w:t>
      </w:r>
      <w:proofErr w:type="spellStart"/>
      <w:r w:rsidR="00457F0A" w:rsidRPr="0051308A">
        <w:rPr>
          <w:rFonts w:ascii="Blogger Sans" w:hAnsi="Blogger Sans" w:cstheme="minorHAnsi"/>
          <w:sz w:val="24"/>
          <w:szCs w:val="24"/>
          <w:lang w:val="pl-PL"/>
        </w:rPr>
        <w:t>mikroinstalacji</w:t>
      </w:r>
      <w:proofErr w:type="spellEnd"/>
      <w:r w:rsidR="00457F0A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(dotyczy obiektów </w:t>
      </w:r>
      <w:r w:rsidR="003F67CF" w:rsidRPr="0051308A">
        <w:rPr>
          <w:rFonts w:ascii="Blogger Sans" w:hAnsi="Blogger Sans" w:cstheme="minorHAnsi"/>
          <w:sz w:val="24"/>
          <w:szCs w:val="24"/>
          <w:lang w:val="pl-PL"/>
        </w:rPr>
        <w:t>w których</w:t>
      </w:r>
      <w:r w:rsidR="00525152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047B49" w:rsidRPr="0051308A">
        <w:rPr>
          <w:rFonts w:ascii="Blogger Sans" w:hAnsi="Blogger Sans" w:cstheme="minorHAnsi"/>
          <w:sz w:val="24"/>
          <w:szCs w:val="24"/>
          <w:lang w:val="pl-PL"/>
        </w:rPr>
        <w:t xml:space="preserve">już </w:t>
      </w:r>
      <w:r w:rsidR="00525152" w:rsidRPr="0051308A">
        <w:rPr>
          <w:rFonts w:ascii="Blogger Sans" w:hAnsi="Blogger Sans" w:cstheme="minorHAnsi"/>
          <w:sz w:val="24"/>
          <w:szCs w:val="24"/>
          <w:lang w:val="pl-PL"/>
        </w:rPr>
        <w:t>istnieje lub</w:t>
      </w:r>
      <w:r w:rsidR="003F67CF" w:rsidRPr="0051308A">
        <w:rPr>
          <w:rFonts w:ascii="Blogger Sans" w:hAnsi="Blogger Sans" w:cstheme="minorHAnsi"/>
          <w:sz w:val="24"/>
          <w:szCs w:val="24"/>
          <w:lang w:val="pl-PL"/>
        </w:rPr>
        <w:t xml:space="preserve"> powstanie </w:t>
      </w:r>
      <w:proofErr w:type="spellStart"/>
      <w:r w:rsidR="003F67CF" w:rsidRPr="0051308A">
        <w:rPr>
          <w:rFonts w:ascii="Blogger Sans" w:hAnsi="Blogger Sans" w:cstheme="minorHAnsi"/>
          <w:sz w:val="24"/>
          <w:szCs w:val="24"/>
          <w:lang w:val="pl-PL"/>
        </w:rPr>
        <w:t>mikroinstalacja</w:t>
      </w:r>
      <w:proofErr w:type="spellEnd"/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).</w:t>
      </w:r>
    </w:p>
    <w:p w14:paraId="22B73765" w14:textId="77777777" w:rsidR="00A5754C" w:rsidRPr="0051308A" w:rsidRDefault="00A5754C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66A5B05E" w14:textId="45ECA65E" w:rsidR="008A7562" w:rsidRPr="0051308A" w:rsidRDefault="005E4720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lastRenderedPageBreak/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3</w:t>
      </w:r>
    </w:p>
    <w:p w14:paraId="7D6BFACF" w14:textId="77777777" w:rsidR="008A7562" w:rsidRPr="0051308A" w:rsidRDefault="008A7562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Bilansowanie handlowe</w:t>
      </w:r>
    </w:p>
    <w:p w14:paraId="3281D049" w14:textId="77777777" w:rsidR="008A7562" w:rsidRPr="0051308A" w:rsidRDefault="008A7562" w:rsidP="0051308A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Wykonawca w ramach Umowy pełni funkcję Podmiotu Odpowiedzialnego za Bilansowanie Handlowe dla energii elektrycznej sprzedanej do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PPE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Zamawiającego. Bilansowanie rozumiane jest jako pokrycie strat wynikających z różnicy zużycia energii prognozowanego w stosunku do rzeczywistego w danym okresie rozliczeniowym.</w:t>
      </w:r>
    </w:p>
    <w:p w14:paraId="39204860" w14:textId="49F9D8A5" w:rsidR="008A7562" w:rsidRPr="0051308A" w:rsidRDefault="008A7562" w:rsidP="0051308A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zwalnia Zamawiającego z wszelkich kosztów i obowiązków związanych z bilansowaniem handlowym oraz przygotowywaniem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i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zgłaszaniem grafików zapotrzebowania na energię elektryczną do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OSP. </w:t>
      </w:r>
    </w:p>
    <w:p w14:paraId="26856C22" w14:textId="77777777" w:rsidR="00D30C30" w:rsidRPr="0051308A" w:rsidRDefault="005E4720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4</w:t>
      </w:r>
    </w:p>
    <w:p w14:paraId="67922559" w14:textId="77777777" w:rsidR="00D30C30" w:rsidRPr="0051308A" w:rsidRDefault="00D30C30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Termin wykonania przedmiotu umowy</w:t>
      </w:r>
    </w:p>
    <w:p w14:paraId="6CAFAEBB" w14:textId="1E58F061" w:rsidR="009D5F48" w:rsidRPr="0051308A" w:rsidRDefault="009D5F48" w:rsidP="0051308A">
      <w:pPr>
        <w:pStyle w:val="Akapitzlist"/>
        <w:numPr>
          <w:ilvl w:val="0"/>
          <w:numId w:val="19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Umowa obejmuje kompleksową dostawę energii elektrycznej, obejmującą sprzedaż oraz świadczenie usług dystrybucji energii elektrycznej w okresie 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od 01.0</w:t>
      </w:r>
      <w:r w:rsidR="00312119" w:rsidRPr="0051308A">
        <w:rPr>
          <w:rFonts w:ascii="Blogger Sans" w:hAnsi="Blogger Sans" w:cstheme="minorHAnsi"/>
          <w:b/>
          <w:sz w:val="24"/>
          <w:szCs w:val="24"/>
          <w:lang w:val="pl-PL"/>
        </w:rPr>
        <w:t>1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.202</w:t>
      </w:r>
      <w:r w:rsidR="008B2ECC" w:rsidRPr="0051308A">
        <w:rPr>
          <w:rFonts w:ascii="Blogger Sans" w:hAnsi="Blogger Sans" w:cstheme="minorHAnsi"/>
          <w:b/>
          <w:sz w:val="24"/>
          <w:szCs w:val="24"/>
          <w:lang w:val="pl-PL"/>
        </w:rPr>
        <w:t>5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r. do 31.12.202</w:t>
      </w:r>
      <w:r w:rsidR="008B2ECC" w:rsidRPr="0051308A">
        <w:rPr>
          <w:rFonts w:ascii="Blogger Sans" w:hAnsi="Blogger Sans" w:cstheme="minorHAnsi"/>
          <w:b/>
          <w:sz w:val="24"/>
          <w:szCs w:val="24"/>
          <w:lang w:val="pl-PL"/>
        </w:rPr>
        <w:t>5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r.</w:t>
      </w:r>
    </w:p>
    <w:p w14:paraId="2ACF2F40" w14:textId="275A5B9D" w:rsidR="00585D24" w:rsidRPr="0051308A" w:rsidRDefault="00F5553E" w:rsidP="0051308A">
      <w:pPr>
        <w:pStyle w:val="Akapitzlist"/>
        <w:numPr>
          <w:ilvl w:val="0"/>
          <w:numId w:val="19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Umowa wchodzi w życie w zakresie każdego punktu poboru energii opisanego w Załączniku nr 1 do Umowy z dniem wskazanym w kolumnie „Okres dostaw”, 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>lecz nie wcześniej niż z dniem skutecznego zakończenia umów kompleksowych, na podst</w:t>
      </w:r>
      <w:r w:rsidR="000D260C" w:rsidRPr="0051308A">
        <w:rPr>
          <w:rFonts w:ascii="Blogger Sans" w:hAnsi="Blogger Sans" w:cstheme="minorHAnsi"/>
          <w:iCs/>
          <w:sz w:val="24"/>
          <w:szCs w:val="24"/>
          <w:lang w:val="pl-PL"/>
        </w:rPr>
        <w:t>awie których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 xml:space="preserve"> Zamawiający </w:t>
      </w:r>
      <w:r w:rsidR="000D260C" w:rsidRPr="0051308A">
        <w:rPr>
          <w:rFonts w:ascii="Blogger Sans" w:hAnsi="Blogger Sans" w:cstheme="minorHAnsi"/>
          <w:iCs/>
          <w:sz w:val="24"/>
          <w:szCs w:val="24"/>
          <w:lang w:val="pl-PL"/>
        </w:rPr>
        <w:t xml:space="preserve">dotychczas 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>kupował energię elektryczną, a także po pozytywnie przeprowadzonej procedurze zmiany sprzedawcy. Końcowy termin realizacji zamówienia (31.12.202</w:t>
      </w:r>
      <w:r w:rsidR="008B2ECC" w:rsidRPr="0051308A">
        <w:rPr>
          <w:rFonts w:ascii="Blogger Sans" w:hAnsi="Blogger Sans" w:cstheme="minorHAnsi"/>
          <w:iCs/>
          <w:sz w:val="24"/>
          <w:szCs w:val="24"/>
          <w:lang w:val="pl-PL"/>
        </w:rPr>
        <w:t>5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 xml:space="preserve"> r.) pozostaje niezmienny, poza przypadkami, gdy taka zmiana będzie wyraźnie przewidziana w umowie lub dopuszczalna na podstawie przepisów Ustawy </w:t>
      </w:r>
      <w:proofErr w:type="spellStart"/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>Pzp</w:t>
      </w:r>
      <w:proofErr w:type="spellEnd"/>
      <w:r w:rsidR="007E301A" w:rsidRPr="0051308A">
        <w:rPr>
          <w:rFonts w:ascii="Blogger Sans" w:hAnsi="Blogger Sans" w:cstheme="minorHAnsi"/>
          <w:iCs/>
          <w:sz w:val="24"/>
          <w:szCs w:val="24"/>
          <w:lang w:val="pl-PL"/>
        </w:rPr>
        <w:t>.</w:t>
      </w:r>
    </w:p>
    <w:p w14:paraId="695472B4" w14:textId="77777777" w:rsidR="00585D24" w:rsidRPr="0051308A" w:rsidRDefault="005E4720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5</w:t>
      </w:r>
    </w:p>
    <w:p w14:paraId="67C15607" w14:textId="77777777" w:rsidR="00585D24" w:rsidRPr="0051308A" w:rsidRDefault="00FF4AB4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 xml:space="preserve">Ceny i stawki opłat </w:t>
      </w:r>
    </w:p>
    <w:p w14:paraId="7F0E474C" w14:textId="27FD4C33" w:rsidR="00A80C84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Wynagrodzenie Wykonawcy z tytułu realizacji niniejszej Umowy obliczane będzie jako suma opłat za energię elektryczną (wg stawek przedstawionych w Formularzu Kalkulacji Cenowej) oraz opłat dystrybucyjnych (wg obowiązujących stawek Taryfy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)</w:t>
      </w:r>
      <w:r w:rsidR="00191B3C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73908000" w14:textId="5FEC0EDA" w:rsidR="00191B3C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Opłata za energię elektryczną wyliczana będzie jako iloczyn ilości faktycznie zużytej energii elektrycznej ustalonej na podstawie danych pomiarowo-rozliczeniowych udostępnionych Wykonawcy przez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cen jednostkowych przedstawionych przez Wykonawcę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         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 Formularzu Kalkulacji Cenowej, tj.: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7"/>
        <w:gridCol w:w="3295"/>
      </w:tblGrid>
      <w:tr w:rsidR="00F76B7F" w:rsidRPr="0051308A" w14:paraId="1D5B4DF5" w14:textId="77777777" w:rsidTr="0051308A">
        <w:trPr>
          <w:trHeight w:val="521"/>
          <w:jc w:val="center"/>
        </w:trPr>
        <w:tc>
          <w:tcPr>
            <w:tcW w:w="4497" w:type="dxa"/>
            <w:shd w:val="clear" w:color="000000" w:fill="F2F2F2"/>
            <w:vAlign w:val="center"/>
            <w:hideMark/>
          </w:tcPr>
          <w:p w14:paraId="131AEDCC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Cena jednostkowa energii elektrycznej [zł/kWh]</w:t>
            </w:r>
          </w:p>
        </w:tc>
        <w:tc>
          <w:tcPr>
            <w:tcW w:w="3295" w:type="dxa"/>
            <w:shd w:val="clear" w:color="000000" w:fill="F2F2F2"/>
            <w:vAlign w:val="center"/>
            <w:hideMark/>
          </w:tcPr>
          <w:p w14:paraId="0B217392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Stawka opłaty handlowej [zł/m-c/</w:t>
            </w:r>
            <w:proofErr w:type="spellStart"/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PPE</w:t>
            </w:r>
            <w:proofErr w:type="spellEnd"/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]</w:t>
            </w:r>
          </w:p>
        </w:tc>
      </w:tr>
      <w:tr w:rsidR="00F76B7F" w:rsidRPr="0051308A" w14:paraId="114C707B" w14:textId="77777777" w:rsidTr="0051308A">
        <w:trPr>
          <w:trHeight w:val="216"/>
          <w:jc w:val="center"/>
        </w:trPr>
        <w:tc>
          <w:tcPr>
            <w:tcW w:w="4497" w:type="dxa"/>
            <w:shd w:val="clear" w:color="000000" w:fill="F2F2F2"/>
            <w:vAlign w:val="center"/>
            <w:hideMark/>
          </w:tcPr>
          <w:p w14:paraId="52CA6008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netto</w:t>
            </w:r>
          </w:p>
        </w:tc>
        <w:tc>
          <w:tcPr>
            <w:tcW w:w="3295" w:type="dxa"/>
            <w:shd w:val="clear" w:color="000000" w:fill="F2F2F2"/>
            <w:vAlign w:val="center"/>
            <w:hideMark/>
          </w:tcPr>
          <w:p w14:paraId="38D2FD4E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1308A">
              <w:rPr>
                <w:rFonts w:ascii="Blogger Sans" w:eastAsia="Times New Roman" w:hAnsi="Blogger Sans" w:cs="Calibri"/>
                <w:b/>
                <w:bCs/>
                <w:color w:val="000000"/>
                <w:sz w:val="24"/>
                <w:szCs w:val="24"/>
                <w:lang w:val="pl-PL"/>
              </w:rPr>
              <w:t>netto</w:t>
            </w:r>
          </w:p>
        </w:tc>
      </w:tr>
      <w:tr w:rsidR="00F76B7F" w:rsidRPr="0051308A" w14:paraId="7A025C2D" w14:textId="77777777" w:rsidTr="0051308A">
        <w:trPr>
          <w:trHeight w:val="694"/>
          <w:jc w:val="center"/>
        </w:trPr>
        <w:tc>
          <w:tcPr>
            <w:tcW w:w="4497" w:type="dxa"/>
            <w:shd w:val="clear" w:color="auto" w:fill="auto"/>
            <w:vAlign w:val="center"/>
            <w:hideMark/>
          </w:tcPr>
          <w:p w14:paraId="3C83DBAD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sz w:val="24"/>
                <w:szCs w:val="24"/>
                <w:lang w:val="pl-PL"/>
              </w:rPr>
            </w:pPr>
          </w:p>
        </w:tc>
        <w:tc>
          <w:tcPr>
            <w:tcW w:w="3295" w:type="dxa"/>
            <w:shd w:val="clear" w:color="auto" w:fill="auto"/>
            <w:vAlign w:val="center"/>
            <w:hideMark/>
          </w:tcPr>
          <w:p w14:paraId="298F5025" w14:textId="77777777" w:rsidR="00F76B7F" w:rsidRPr="0051308A" w:rsidRDefault="00F76B7F" w:rsidP="0051308A">
            <w:pPr>
              <w:jc w:val="center"/>
              <w:rPr>
                <w:rFonts w:ascii="Blogger Sans" w:eastAsia="Times New Roman" w:hAnsi="Blogger Sans" w:cs="Calibri"/>
                <w:sz w:val="24"/>
                <w:szCs w:val="24"/>
                <w:lang w:val="pl-PL"/>
              </w:rPr>
            </w:pPr>
          </w:p>
        </w:tc>
      </w:tr>
    </w:tbl>
    <w:p w14:paraId="3E6435E0" w14:textId="77777777" w:rsidR="00F76B7F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Ceny i stawki opłat z tytułu dystrybucji energii elektrycznej rozliczane będą zgodnie z</w:t>
      </w:r>
      <w:r w:rsidRPr="0051308A">
        <w:rPr>
          <w:rFonts w:ascii="Calibri" w:hAnsi="Calibri" w:cs="Calibri"/>
          <w:sz w:val="24"/>
          <w:szCs w:val="24"/>
          <w:lang w:val="pl-PL"/>
        </w:rPr>
        <w:t> 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obowiązującą w danym okresie Taryfą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- ENERGA Operator S.A.</w:t>
      </w:r>
    </w:p>
    <w:p w14:paraId="2573B429" w14:textId="77777777" w:rsidR="00F76B7F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Do </w:t>
      </w: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oferowanych cen i stawek opłat zostanie naliczony podatek VAT w wysokości określonej w przepisach o podatku od towarów i usług, aktualnych na dzień wystawienia faktury.</w:t>
      </w:r>
    </w:p>
    <w:p w14:paraId="62D33DF1" w14:textId="77777777" w:rsidR="00F76B7F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Cena energii elektrycznej, w przypadku sprzedaży energii elektrycznej nabywcy końcowemu, uwzględnia podatek akcyzowy. Nabywca końcowy zgodnie z Ustawą o</w:t>
      </w:r>
      <w:r w:rsidRPr="0051308A">
        <w:rPr>
          <w:rFonts w:ascii="Calibri" w:hAnsi="Calibri" w:cs="Calibri"/>
          <w:bCs/>
          <w:sz w:val="24"/>
          <w:szCs w:val="24"/>
          <w:lang w:val="pl-PL"/>
        </w:rPr>
        <w:t> </w:t>
      </w: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podatku Akcyzowym to podmiot nabywający energię elektryczną, nieposiadający koncesji na wytwarzanie, magazynowanie, przesyłanie, dystrybucję lub obrót energią elektryczną w rozumieniu przepisów ustawy Prawo energetyczne.</w:t>
      </w:r>
    </w:p>
    <w:p w14:paraId="5CFC3777" w14:textId="77777777" w:rsidR="00F76B7F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lastRenderedPageBreak/>
        <w:t>Ceny określone w niniejszym rozdziale obowiązują także dla nowo przyłączonych obiektów Zamawiającego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 xml:space="preserve">do sieci elektroenergetycznej </w:t>
      </w:r>
      <w:proofErr w:type="spellStart"/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.</w:t>
      </w:r>
    </w:p>
    <w:p w14:paraId="52E8C62B" w14:textId="77777777" w:rsidR="00F76B7F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W przypadku pobrania większej lub mniejszej ilości energii elektrycznej Zamawiający zobowiązany będzie do zapłaty za faktycznie zużytą ilość energii wg cen określonych w</w:t>
      </w:r>
      <w:r w:rsidRPr="0051308A">
        <w:rPr>
          <w:rFonts w:ascii="Calibri" w:hAnsi="Calibri" w:cs="Calibri"/>
          <w:bCs/>
          <w:sz w:val="24"/>
          <w:szCs w:val="24"/>
          <w:lang w:val="pl-PL"/>
        </w:rPr>
        <w:t> </w:t>
      </w:r>
      <w:r w:rsidRPr="0051308A">
        <w:rPr>
          <w:rFonts w:ascii="Blogger Sans" w:hAnsi="Blogger Sans" w:cstheme="minorHAnsi"/>
          <w:bCs/>
          <w:sz w:val="24"/>
          <w:szCs w:val="24"/>
          <w:lang w:val="pl-PL"/>
        </w:rPr>
        <w:t>dokumentacji przetargowej oraz niniejszej umowie.</w:t>
      </w:r>
    </w:p>
    <w:p w14:paraId="6CD8A6E3" w14:textId="470735B7" w:rsidR="00FF4AB4" w:rsidRPr="0051308A" w:rsidRDefault="00F76B7F" w:rsidP="0051308A">
      <w:pPr>
        <w:pStyle w:val="Akapitzlist"/>
        <w:numPr>
          <w:ilvl w:val="0"/>
          <w:numId w:val="20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wprowadzenia przepisów prawa uprawniających lub obligujących Wykonawcę do stosowania wobec Zamawiającego cen regulowanych energii elektrycznej, w tym cen energii elektrycznej, których sposób wyliczenia został wskazany w ww. akcie prawnym, Wykonawca zastosuje niższe ceny energii elektrycznej lub opłaty od dnia wejścia w życie przepisów prawa stanowiących podstawę ich wprowadzenia po spełnieniu przez Zamawiającego warunków wskazanych w ww. akcie prawnym. Zmiany te następują automatycznie, bez konieczności sporządzania aneksu do Umowy i nie dają uprawnienia do wypowiedzenia Umowy przez którąkolwiek ze Stron</w:t>
      </w:r>
    </w:p>
    <w:p w14:paraId="4E8749AD" w14:textId="77777777" w:rsidR="00FF4AB4" w:rsidRPr="0051308A" w:rsidRDefault="00FF4AB4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6</w:t>
      </w:r>
    </w:p>
    <w:p w14:paraId="37224B63" w14:textId="77777777" w:rsidR="00FF4AB4" w:rsidRPr="0051308A" w:rsidRDefault="00FF4AB4" w:rsidP="0051308A">
      <w:pPr>
        <w:pStyle w:val="Akapitzlist"/>
        <w:ind w:left="426"/>
        <w:contextualSpacing w:val="0"/>
        <w:jc w:val="center"/>
        <w:rPr>
          <w:rFonts w:ascii="Blogger Sans" w:hAnsi="Blogger Sans" w:cstheme="minorHAnsi"/>
          <w:b/>
          <w:bCs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Postanowienia w zakresie rozliczenia</w:t>
      </w:r>
    </w:p>
    <w:p w14:paraId="39B2F121" w14:textId="77777777" w:rsidR="00FF4AB4" w:rsidRPr="0051308A" w:rsidRDefault="00BF7BA0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Rozliczenia za sprzedaną energię</w:t>
      </w:r>
      <w:r w:rsidR="00FF4AB4" w:rsidRPr="0051308A">
        <w:rPr>
          <w:rFonts w:ascii="Blogger Sans" w:hAnsi="Blogger Sans" w:cstheme="minorHAnsi"/>
          <w:sz w:val="24"/>
          <w:szCs w:val="24"/>
          <w:lang w:val="pl-PL"/>
        </w:rPr>
        <w:t xml:space="preserve"> elektryczną i świadcz</w:t>
      </w:r>
      <w:r w:rsidR="004A2F72" w:rsidRPr="0051308A">
        <w:rPr>
          <w:rFonts w:ascii="Blogger Sans" w:hAnsi="Blogger Sans" w:cstheme="minorHAnsi"/>
          <w:sz w:val="24"/>
          <w:szCs w:val="24"/>
          <w:lang w:val="pl-PL"/>
        </w:rPr>
        <w:t>enie usług</w:t>
      </w:r>
      <w:r w:rsidR="00FF4AB4" w:rsidRPr="0051308A">
        <w:rPr>
          <w:rFonts w:ascii="Blogger Sans" w:hAnsi="Blogger Sans" w:cstheme="minorHAnsi"/>
          <w:sz w:val="24"/>
          <w:szCs w:val="24"/>
          <w:lang w:val="pl-PL"/>
        </w:rPr>
        <w:t xml:space="preserve"> dystrybucji </w:t>
      </w:r>
      <w:r w:rsidR="001C3913" w:rsidRPr="0051308A">
        <w:rPr>
          <w:rFonts w:ascii="Blogger Sans" w:hAnsi="Blogger Sans" w:cstheme="minorHAnsi"/>
          <w:sz w:val="24"/>
          <w:szCs w:val="24"/>
          <w:lang w:val="pl-PL"/>
        </w:rPr>
        <w:t xml:space="preserve">odbywać się będą na podstawie danych pomiarowo-rozliczeniowych przekazywanych Wykonawcy przez </w:t>
      </w:r>
      <w:proofErr w:type="spellStart"/>
      <w:r w:rsidR="001C3913"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="00FF4AB4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20D94280" w14:textId="337063D7" w:rsidR="001C3913" w:rsidRPr="0051308A" w:rsidRDefault="001C391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Wykonawca wystawia faktury VAT obejmujące należności za dany okres rozliczeniowy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 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 terminie do </w:t>
      </w:r>
      <w:r w:rsidR="00F76B7F" w:rsidRPr="0051308A">
        <w:rPr>
          <w:rFonts w:ascii="Blogger Sans" w:hAnsi="Blogger Sans" w:cstheme="minorHAnsi"/>
          <w:sz w:val="24"/>
          <w:szCs w:val="24"/>
          <w:lang w:val="pl-PL"/>
        </w:rPr>
        <w:t>14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dni od daty otrzymania </w:t>
      </w:r>
      <w:r w:rsidR="00016FCB" w:rsidRPr="0051308A">
        <w:rPr>
          <w:rFonts w:ascii="Blogger Sans" w:hAnsi="Blogger Sans" w:cstheme="minorHAnsi"/>
          <w:sz w:val="24"/>
          <w:szCs w:val="24"/>
          <w:lang w:val="pl-PL"/>
        </w:rPr>
        <w:t xml:space="preserve">od </w:t>
      </w:r>
      <w:proofErr w:type="spellStart"/>
      <w:r w:rsidR="00016FCB"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="00016FCB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danych pomiarowych - rozliczeniowych Zamawiającego.</w:t>
      </w:r>
    </w:p>
    <w:p w14:paraId="49D8F53A" w14:textId="77777777" w:rsidR="001C3913" w:rsidRPr="0051308A" w:rsidRDefault="001C391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Należności za sprzedaż energii elektrycznej i świadczenie usług dystrybucji regulowane będą na podstawie faktur VAT wystawianych przez Wykonawcę zgodnie z Załącznikiem nr 1 do Umowy stanowiącym szczegółowy podział odbiorów energii elektrycznej Zamawiającego, tj. kolumna: „Odbiorca</w:t>
      </w:r>
      <w:r w:rsidR="004B6078" w:rsidRPr="0051308A">
        <w:rPr>
          <w:rFonts w:ascii="Blogger Sans" w:hAnsi="Blogger Sans" w:cstheme="minorHAnsi"/>
          <w:sz w:val="24"/>
          <w:szCs w:val="24"/>
          <w:lang w:val="pl-PL"/>
        </w:rPr>
        <w:t xml:space="preserve"> / Płatnik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(adres do przesyłania faktur)”.</w:t>
      </w:r>
    </w:p>
    <w:p w14:paraId="23448BE9" w14:textId="77777777" w:rsidR="004A2F72" w:rsidRPr="0051308A" w:rsidRDefault="004A2F72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nie dotrzymania terminu płatności Wykonawca może obciążyć Zamawiającego odsetkami ustawowymi.</w:t>
      </w:r>
    </w:p>
    <w:p w14:paraId="17B83B52" w14:textId="77777777" w:rsidR="004A2F72" w:rsidRPr="0051308A" w:rsidRDefault="004A2F72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Należność Wykonawcy za sprzedaną energię elektryczną i świadczenie usługi dystrybucji w okresach rozliczeniowych obliczana będzie indywidualnie dla każdego punktu poboru energii  na podstawie danych pomiarowo - rozliczeniowych przekazywanych Wykonawcy przez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i cen jednostkowych energii elektrycznej określonych w </w:t>
      </w:r>
      <w:r w:rsidRPr="0051308A">
        <w:rPr>
          <w:rFonts w:ascii="Calibri" w:hAnsi="Calibri" w:cs="Calibri"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5 niniejszej umowy. </w:t>
      </w:r>
    </w:p>
    <w:p w14:paraId="11C86BD2" w14:textId="77777777" w:rsidR="001723A3" w:rsidRPr="0051308A" w:rsidRDefault="00953D14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Należności wynikające z faktur VAT będą płatne w terminie 21 dni od daty otrzymania prawidłowo wystawionej faktury na konto wskazane na fakturze. Za dzień zapłaty uznaje się datę uznania rachunku bankowego Wykonawcy</w:t>
      </w:r>
      <w:r w:rsidR="001723A3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50DCFF26" w14:textId="77777777" w:rsidR="001723A3" w:rsidRPr="0051308A" w:rsidRDefault="001723A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Do każdej faktury Wykonawca załączy i prześle specyfikację określającą ilości energii elektrycznej pobranej w poszczególnych punktach poboru oraz wysokości należności z tego tytułu dla każdego punktu poboru oddzielnie, o ile dokument „faktura” nie posiada tych informacji.</w:t>
      </w:r>
    </w:p>
    <w:p w14:paraId="493546EC" w14:textId="77777777" w:rsidR="001723A3" w:rsidRPr="0051308A" w:rsidRDefault="001723A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Zamawiającemu (Odbiorcy/Płatnikowi), w przypadku wątpliwości co do prawidłowości wystawionej faktury, przysługuje prawo do wniesienia pisemnej reklamacji, którą Wykonawca ma obowiązek rozpatrzyć w terminie do 14 dni od daty jej doręczenia.</w:t>
      </w:r>
    </w:p>
    <w:p w14:paraId="1BEE97B7" w14:textId="38494D1E" w:rsidR="001723A3" w:rsidRPr="0051308A" w:rsidRDefault="001723A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uwzględnienia reklamacji, Wykonawca niezwłocznie wystawi i dostarczy (adres jak dla faktury) fakturę korygującą. W przypadku powstania (w wyniku uwzględnienia reklamacji) nadpłaty, powstałą nadpłatę Wykonawca zwróci na wskazany rachunek bankowy w terminie 1</w:t>
      </w:r>
      <w:r w:rsidR="00A5754C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dni kalendarzowych zgodnie z pisemnym żądaniem Zamawiającego (Odbiorcy/Płatnika) lub, jeżeli Zamawiający (Odbiorca/Płatnik) nie wystąpi z takim żądaniem, zaliczy na poczet przyszłych zobowiązań.</w:t>
      </w:r>
    </w:p>
    <w:p w14:paraId="2B3F0200" w14:textId="77777777" w:rsidR="001723A3" w:rsidRPr="0051308A" w:rsidRDefault="001723A3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Wniesienie przez Zamawiającego lub Odbiorcę /Płatnika reklamacji do Wykonawcy nie zwalnia go z obowiązku terminowej zapłaty należności w wysokości określonej na fakturze, chyba że:</w:t>
      </w:r>
    </w:p>
    <w:p w14:paraId="2B3C8E85" w14:textId="77777777" w:rsidR="001723A3" w:rsidRPr="0051308A" w:rsidRDefault="001723A3" w:rsidP="0051308A">
      <w:pPr>
        <w:pStyle w:val="Akapitzlist"/>
        <w:numPr>
          <w:ilvl w:val="0"/>
          <w:numId w:val="3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na fakturze uwzględniono punkty poboru nie należące do Zamawiającego /Odbiorcy /Płatnika i /lub nie objęte niniejsza umową;</w:t>
      </w:r>
    </w:p>
    <w:p w14:paraId="4D3459F5" w14:textId="77777777" w:rsidR="001723A3" w:rsidRPr="0051308A" w:rsidRDefault="001723A3" w:rsidP="0051308A">
      <w:pPr>
        <w:pStyle w:val="Akapitzlist"/>
        <w:numPr>
          <w:ilvl w:val="0"/>
          <w:numId w:val="3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uwzględnione na fakturze stawki za </w:t>
      </w:r>
      <w:r w:rsidR="0041109D" w:rsidRPr="0051308A">
        <w:rPr>
          <w:rFonts w:ascii="Blogger Sans" w:hAnsi="Blogger Sans" w:cstheme="minorHAnsi"/>
          <w:sz w:val="24"/>
          <w:szCs w:val="24"/>
          <w:lang w:val="pl-PL"/>
        </w:rPr>
        <w:t>sprzedaż energii elektrycznej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są niezgodne ze stawkami zawartymi w Formularzu Kalkulacji Cenowej Wykonawcy lub zawierają dodatkowe nie uwzględnione w Umowie opłaty;</w:t>
      </w:r>
    </w:p>
    <w:p w14:paraId="6C6BFD71" w14:textId="77777777" w:rsidR="001723A3" w:rsidRPr="0051308A" w:rsidRDefault="001723A3" w:rsidP="0051308A">
      <w:pPr>
        <w:pStyle w:val="Akapitzlist"/>
        <w:numPr>
          <w:ilvl w:val="0"/>
          <w:numId w:val="37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fakturą objęto okres rozliczeniowy wykraczający poza okres dostaw przewidziany niniejszą umową.</w:t>
      </w:r>
    </w:p>
    <w:p w14:paraId="05E6D868" w14:textId="2673DD40" w:rsidR="00585D24" w:rsidRPr="0051308A" w:rsidRDefault="00585D24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stwierdzenia błędów w pomiarze lub odczycie wskazań układu pomiarowo – rozliczeniowego, które spowodowały zawyżenie lub zaniżenie należności za pobraną energię elektryczną Wykonawca dokonuje korekty uprzednio wystawionej faktury według obowiązujących przepisów w zakresie dokonywania korekty faktur.</w:t>
      </w:r>
    </w:p>
    <w:p w14:paraId="0408C71B" w14:textId="77777777" w:rsidR="0041109D" w:rsidRPr="0051308A" w:rsidRDefault="0041109D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oświadcza, iż planowane pobory energii elektrycznej w okresie obowiązywania niniejszej umowy określone są w Załączniku nr 1 do Umowy dla każdego z punktów poboru. Na tej podstawie szacuje się wartość niniejszej umowy na kwotę brutto z VAT w wysokości: ……………………………… zł (słownie: 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>…………………………….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). Ilość energii elektrycznej wskazanej w Załączniku nr 1 do Umowy jak i oszacowana wartość umowy nie jest zobowiązaniem Zamawiającego do zużycia energii elektrycznej w podanej ilości i w żadnym wypadku nie może być podstawą jakichkolwiek roszczeń ze strony Wykonawcy.</w:t>
      </w:r>
    </w:p>
    <w:p w14:paraId="0B14472B" w14:textId="43C26B0E" w:rsidR="00BF7BA0" w:rsidRPr="0051308A" w:rsidRDefault="00290732" w:rsidP="0051308A">
      <w:pPr>
        <w:pStyle w:val="Akapitzlist"/>
        <w:numPr>
          <w:ilvl w:val="0"/>
          <w:numId w:val="3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Fakturowanie pomiędzy Stronami obowiązuje w formie wybranej przez Zamawiającego tj. w formie tradycyjnej papierowej lub elektronicznej poprzez Platformę Elektronicznego Fakturowania (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PEF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) albo na adres e-mail Zamawiającego: ……………………………………….……..</w:t>
      </w:r>
    </w:p>
    <w:p w14:paraId="23FB01B5" w14:textId="77777777" w:rsidR="00E46420" w:rsidRPr="0051308A" w:rsidRDefault="00164B79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7</w:t>
      </w:r>
    </w:p>
    <w:p w14:paraId="6F7D425C" w14:textId="77777777" w:rsidR="00E46420" w:rsidRPr="0051308A" w:rsidRDefault="00E46420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Zmiany umowy</w:t>
      </w:r>
    </w:p>
    <w:p w14:paraId="3367B9CF" w14:textId="77777777" w:rsidR="00E46420" w:rsidRPr="0051308A" w:rsidRDefault="00E46420" w:rsidP="0051308A">
      <w:pPr>
        <w:pStyle w:val="Akapitzlist"/>
        <w:numPr>
          <w:ilvl w:val="0"/>
          <w:numId w:val="21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przewiduje możliwość zmiany postanowień zawartej umowy w stosunku do treści oferty, na podstawie której dokonano wyboru Wykonawcy w wypadku:</w:t>
      </w:r>
    </w:p>
    <w:p w14:paraId="2D5013BD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zmiany przepisów Prawa energetycznego lub wydanych na tej podstawie przepisów wykonawczych mających zastosowanie do Umowy, w tej sytuacji postanowienia Umowy sprzeczne z nimi stracą ważność zaś w ich miejsce będą miały zastosowanie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przepisy znowelizowanego prawa. Zmiana odbywa się automatycz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nie i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wymaga zawarcia aneksu do Umowy;</w:t>
      </w:r>
    </w:p>
    <w:p w14:paraId="741215D2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zmiany (wprowadzenia nowej) Instrukcji Ruchu i Eksploatacji Sieci Ro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zdzielczej (Dystrybucyjnej) </w:t>
      </w:r>
      <w:proofErr w:type="spellStart"/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. Zmiana odbywa się automatycz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nie i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wymaga zawarcia aneksu do Umowy;</w:t>
      </w:r>
    </w:p>
    <w:p w14:paraId="74DC0329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zmiany cen jednostkowych i stawek opłat określonych dla kompleksowej dostawy energii elektrycznej będącej wyłącznie skutkiem zmiany stawki podatku ak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cyzowego lub stawki podatku VAT. Zmiana odbywa się automatycz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 xml:space="preserve">nie i 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wymaga zawarcia aneksu do Umowy;</w:t>
      </w:r>
    </w:p>
    <w:p w14:paraId="37722F0F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zmiany cen jednostkowych za świadczenie usługi dystrybucji wyłącznie w przypadku zmiany taryfy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zatwierdzanej przez Prezesa Urzędu Regulacji Energ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etyki (</w:t>
      </w:r>
      <w:proofErr w:type="spellStart"/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URE</w:t>
      </w:r>
      <w:proofErr w:type="spellEnd"/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>). Zmiana odbywa się automatycz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nie i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wymaga zawarcia aneksu do Umowy;</w:t>
      </w:r>
    </w:p>
    <w:p w14:paraId="32843355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zmiany mocy umownej, w takiej sytuacji od następnego okresu rozliczeniowego po zmianie mocy umownej nastąpi jej przyjęcie w rozliczeniach zgodnie z Taryfą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(zmiana zostanie potwierdzona dokumentem</w:t>
      </w:r>
      <w:r w:rsidR="008F29B9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proofErr w:type="spellStart"/>
      <w:r w:rsidR="008F29B9" w:rsidRPr="0051308A">
        <w:rPr>
          <w:rFonts w:ascii="Blogger Sans" w:hAnsi="Blogger Sans" w:cstheme="minorHAnsi"/>
          <w:sz w:val="24"/>
          <w:szCs w:val="24"/>
          <w:lang w:val="pl-PL"/>
        </w:rPr>
        <w:t>OTS</w:t>
      </w:r>
      <w:proofErr w:type="spellEnd"/>
      <w:r w:rsidR="008F29B9" w:rsidRPr="0051308A">
        <w:rPr>
          <w:rFonts w:ascii="Blogger Sans" w:hAnsi="Blogger Sans" w:cstheme="minorHAnsi"/>
          <w:sz w:val="24"/>
          <w:szCs w:val="24"/>
          <w:lang w:val="pl-PL"/>
        </w:rPr>
        <w:t xml:space="preserve"> wydanym przez Dystrybutora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).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Zmiana następuje automatycznie na dany okres rozliczeniowy i nie wymaga zawarcia  aneksu do Umowy;</w:t>
      </w:r>
    </w:p>
    <w:p w14:paraId="14B21867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Zmiany maksymalnej szacunkowej wartości umowy, wynikającej z okoli</w:t>
      </w:r>
      <w:r w:rsidR="008F29B9" w:rsidRPr="0051308A">
        <w:rPr>
          <w:rFonts w:ascii="Blogger Sans" w:hAnsi="Blogger Sans" w:cstheme="minorHAnsi"/>
          <w:sz w:val="24"/>
          <w:szCs w:val="24"/>
          <w:lang w:val="pl-PL"/>
        </w:rPr>
        <w:t>czności opisanych w ust. 1 pkt 3), 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) </w:t>
      </w:r>
      <w:r w:rsidR="008F29B9" w:rsidRPr="0051308A">
        <w:rPr>
          <w:rFonts w:ascii="Blogger Sans" w:hAnsi="Blogger Sans" w:cstheme="minorHAnsi"/>
          <w:sz w:val="24"/>
          <w:szCs w:val="24"/>
          <w:lang w:val="pl-PL"/>
        </w:rPr>
        <w:t>i 5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).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Zmiana odbywa się automatycz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nie i</w:t>
      </w:r>
      <w:r w:rsidR="004207C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wymaga zawarcia aneksu do Umowy;</w:t>
      </w:r>
    </w:p>
    <w:p w14:paraId="0F5ED6B3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</w:t>
      </w:r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 xml:space="preserve">ma prawo do zmiany ilości (zmniejszenia, zwiększenia) punktów poboru energii elektrycznej, przy czym stawki cenowe podane w Formularzu Kalkulacji Cenowej obowiązują także w przypadku nowych punktów poboru energii elektrycznej. Zwiększenie ilości punktów poboru energii elektrycznej możliwe jest jedynie w obrębie grup taryfowych, które zostały ujęte w </w:t>
      </w:r>
      <w:proofErr w:type="spellStart"/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>SWZ</w:t>
      </w:r>
      <w:proofErr w:type="spellEnd"/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wycenione przez Wykonawcę w Formularzu Kalkulacji Cenowej. Zwiększenie ilości punktów poboru energii elektrycznej nie może </w:t>
      </w:r>
      <w:r w:rsidR="00FC7BF7" w:rsidRPr="0051308A">
        <w:rPr>
          <w:rFonts w:ascii="Blogger Sans" w:hAnsi="Blogger Sans" w:cstheme="minorHAnsi"/>
          <w:sz w:val="24"/>
          <w:szCs w:val="24"/>
          <w:lang w:val="pl-PL"/>
        </w:rPr>
        <w:t>spowodować zwiększenia ilości poboru energii elektrycznej o ponad 1</w:t>
      </w:r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 xml:space="preserve">0% </w:t>
      </w:r>
      <w:r w:rsidR="00FC7BF7" w:rsidRPr="0051308A">
        <w:rPr>
          <w:rFonts w:ascii="Blogger Sans" w:hAnsi="Blogger Sans" w:cstheme="minorHAnsi"/>
          <w:sz w:val="24"/>
          <w:szCs w:val="24"/>
          <w:lang w:val="pl-PL"/>
        </w:rPr>
        <w:t xml:space="preserve">wolumenu </w:t>
      </w:r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>określon</w:t>
      </w:r>
      <w:r w:rsidR="00FC7BF7" w:rsidRPr="0051308A">
        <w:rPr>
          <w:rFonts w:ascii="Blogger Sans" w:hAnsi="Blogger Sans" w:cstheme="minorHAnsi"/>
          <w:sz w:val="24"/>
          <w:szCs w:val="24"/>
          <w:lang w:val="pl-PL"/>
        </w:rPr>
        <w:t>ego</w:t>
      </w:r>
      <w:r w:rsidR="004F0633" w:rsidRPr="0051308A">
        <w:rPr>
          <w:rFonts w:ascii="Blogger Sans" w:hAnsi="Blogger Sans" w:cstheme="minorHAnsi"/>
          <w:sz w:val="24"/>
          <w:szCs w:val="24"/>
          <w:lang w:val="pl-PL"/>
        </w:rPr>
        <w:t xml:space="preserve"> w Załączniku nr 1 do Umowy. Zmiana ilości punktów poboru energii elektrycznej wymaga zmiany umowy (aneksu), przy czym Wykonawca zobowiązuje się taki aneks po</w:t>
      </w:r>
      <w:r w:rsidR="00EA26E1" w:rsidRPr="0051308A">
        <w:rPr>
          <w:rFonts w:ascii="Blogger Sans" w:hAnsi="Blogger Sans" w:cstheme="minorHAnsi"/>
          <w:sz w:val="24"/>
          <w:szCs w:val="24"/>
          <w:lang w:val="pl-PL"/>
        </w:rPr>
        <w:t>dpisać na żądanie Zamawiającego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;</w:t>
      </w:r>
    </w:p>
    <w:p w14:paraId="445F5C1B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 w ustawie z dnia 10 kwietnia 1997 r. Prawo energetyczne</w:t>
      </w:r>
      <w:r w:rsidR="00E35722" w:rsidRPr="0051308A">
        <w:rPr>
          <w:rFonts w:ascii="Blogger Sans" w:hAnsi="Blogger Sans" w:cstheme="minorHAnsi"/>
          <w:sz w:val="24"/>
          <w:szCs w:val="24"/>
          <w:lang w:val="pl-PL"/>
        </w:rPr>
        <w:t>. Zmiana następuje automatycznie z dniem wejścia w życie zmienionych przepisów, nie wymaga oświadczenia woli Zamawiającego, ani  zawarcia  aneksu do Umowy, z zastrzeżeniem wymogów ustawowych w zakresie składania dokumentów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;</w:t>
      </w:r>
    </w:p>
    <w:p w14:paraId="195D51CD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 w ustawie z dnia 6 grudnia 2008 r. o podatku akcyzowym, w zakresi</w:t>
      </w:r>
      <w:r w:rsidR="002D4B2F" w:rsidRPr="0051308A">
        <w:rPr>
          <w:rFonts w:ascii="Blogger Sans" w:hAnsi="Blogger Sans" w:cstheme="minorHAnsi"/>
          <w:sz w:val="24"/>
          <w:szCs w:val="24"/>
          <w:lang w:val="pl-PL"/>
        </w:rPr>
        <w:t>e akcyzy na energię elektryczną. Zmiana odbywa się automatycznie i nie wymaga zawarcia aneksu do Umowy;</w:t>
      </w:r>
    </w:p>
    <w:p w14:paraId="2C17DEB8" w14:textId="77777777" w:rsidR="00E46420" w:rsidRPr="0051308A" w:rsidRDefault="00E46420" w:rsidP="0051308A">
      <w:pPr>
        <w:pStyle w:val="Akapitzlist"/>
        <w:numPr>
          <w:ilvl w:val="0"/>
          <w:numId w:val="22"/>
        </w:numPr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ustanowienia powszechnie obowiązujących norm prawa określających zasady interwencji państwa w sektorze energetycznym, mających wpływ na obniżenie kosztów (ceny) realizacji przedmiotowej umowy.</w:t>
      </w:r>
      <w:r w:rsidR="002D4B2F" w:rsidRPr="0051308A">
        <w:rPr>
          <w:rFonts w:ascii="Blogger Sans" w:hAnsi="Blogger Sans" w:cstheme="minorHAnsi"/>
          <w:sz w:val="24"/>
          <w:szCs w:val="24"/>
          <w:lang w:val="pl-PL"/>
        </w:rPr>
        <w:t xml:space="preserve"> Zmiana następuje automatycznie z dniem wejścia w życie zmienionych przepisów, nie wymaga oświadczenia woli Zamawiającego, ani  zawarcia  aneksu do Umowy, z zastrzeżeniem wymogów ustawowych w zakresie składania dokumentów.</w:t>
      </w:r>
    </w:p>
    <w:p w14:paraId="2AC809FE" w14:textId="77777777" w:rsidR="00FF63DF" w:rsidRPr="0051308A" w:rsidRDefault="00EB59B7" w:rsidP="0051308A">
      <w:pPr>
        <w:pStyle w:val="Akapitzlist"/>
        <w:numPr>
          <w:ilvl w:val="0"/>
          <w:numId w:val="21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Zmiana postanowień Umowy może nastąpić tylko za zgodą obu jej Stron wyrażoną na piśmie, w</w:t>
      </w:r>
      <w:r w:rsidRPr="0051308A">
        <w:rPr>
          <w:rFonts w:ascii="Calibri" w:hAnsi="Calibri" w:cs="Calibri"/>
          <w:sz w:val="24"/>
          <w:szCs w:val="24"/>
          <w:lang w:val="pl-PL"/>
        </w:rPr>
        <w:t> 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formie aneksu do Umowy, sporz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dzonego przez Zamawiaj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ą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cego, pod rygorem niewa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ż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no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ś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ci takiej zmiany z zastrze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ż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eniem zasad dokonania zmian opisanych w ust. 1</w:t>
      </w:r>
      <w:r w:rsidR="00CC4722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777C43AD" w14:textId="46F5409B" w:rsidR="00F76B7F" w:rsidRPr="0051308A" w:rsidRDefault="00F76B7F" w:rsidP="0051308A">
      <w:pPr>
        <w:pStyle w:val="Akapitzlist"/>
        <w:numPr>
          <w:ilvl w:val="0"/>
          <w:numId w:val="21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Waloryzacja.</w:t>
      </w:r>
    </w:p>
    <w:p w14:paraId="30FD7325" w14:textId="650B4C8A" w:rsidR="00F76B7F" w:rsidRPr="0051308A" w:rsidRDefault="00F76B7F" w:rsidP="0051308A">
      <w:pPr>
        <w:pStyle w:val="Akapitzlist"/>
        <w:numPr>
          <w:ilvl w:val="0"/>
          <w:numId w:val="43"/>
        </w:numPr>
        <w:ind w:left="709" w:hanging="283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dopuszcza możliwość zmiany uśrednionej ceny jednostkowej netto energii elektrycznej za 1 kWh (wynagrodzenia) wyszczególnionej w Formularzu Kalkulacji Cenowej, w przypadku zmiany cen energii elektrycznej, na następujących warunkach:</w:t>
      </w:r>
    </w:p>
    <w:p w14:paraId="4DE71924" w14:textId="77777777" w:rsidR="00F76B7F" w:rsidRPr="0051308A" w:rsidRDefault="00F76B7F" w:rsidP="0051308A">
      <w:pPr>
        <w:pStyle w:val="Akapitzlist"/>
        <w:numPr>
          <w:ilvl w:val="0"/>
          <w:numId w:val="44"/>
        </w:numPr>
        <w:ind w:left="1134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minimalny poziom zmiany ceny energii elektrycznej, uprawniający Strony Umowy do żądania zmiany wynagrodzenia wynosi 18% w stosunku do ceny energii elektrycznej z miesiąca, w którym złożono ofertę Wykonawcy;</w:t>
      </w:r>
    </w:p>
    <w:p w14:paraId="35BC6A8C" w14:textId="451EB23B" w:rsidR="00F76B7F" w:rsidRPr="0051308A" w:rsidRDefault="00F76B7F" w:rsidP="0051308A">
      <w:pPr>
        <w:pStyle w:val="Akapitzlist"/>
        <w:numPr>
          <w:ilvl w:val="0"/>
          <w:numId w:val="44"/>
        </w:numPr>
        <w:ind w:left="1134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poziom zmiany ceny jednostkowej netto energii elektrycznej, zostanie ustalony na podstawie indeksu miesięcznego ceny zakupu energii Towarowej Giełdy Energii,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               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tj. indeksu średniej ważonej ceny miesięcznej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TGeBASE_WAvg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(cena publikowana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 Raportach Miesięcznych https://tge.pl/dane-statystyczne), ustalonego w stosunku do miesiąca, w którym została złożona oferta Wykonawcy;</w:t>
      </w:r>
    </w:p>
    <w:p w14:paraId="185048FD" w14:textId="77777777" w:rsidR="00F76B7F" w:rsidRPr="0051308A" w:rsidRDefault="00F76B7F" w:rsidP="0051308A">
      <w:pPr>
        <w:pStyle w:val="Akapitzlist"/>
        <w:numPr>
          <w:ilvl w:val="0"/>
          <w:numId w:val="44"/>
        </w:numPr>
        <w:ind w:left="1134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zmiana ceny jednostkowej netto energii elektrycznej, może nastąpić najwcześniej po upływie 6-go miesiąca obowiązywania Umowy;</w:t>
      </w:r>
    </w:p>
    <w:p w14:paraId="5B0CDA5D" w14:textId="77777777" w:rsidR="00F76B7F" w:rsidRPr="0051308A" w:rsidRDefault="00F76B7F" w:rsidP="0051308A">
      <w:pPr>
        <w:pStyle w:val="Akapitzlist"/>
        <w:numPr>
          <w:ilvl w:val="0"/>
          <w:numId w:val="44"/>
        </w:numPr>
        <w:ind w:left="1134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poziom zmiany będzie stanowił różnicę ceny jednostkowej netto energii elektrycznej wyszczególnionej w Formularzu Kalkulacji Cenowej, a ceną jednostkową netto energii elektrycznej, ustaloną na podstawie indeksu o którym mowa w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ppkt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b);</w:t>
      </w:r>
    </w:p>
    <w:p w14:paraId="693B0020" w14:textId="1722146E" w:rsidR="00F76B7F" w:rsidRPr="0051308A" w:rsidRDefault="00F76B7F" w:rsidP="0051308A">
      <w:pPr>
        <w:pStyle w:val="Akapitzlist"/>
        <w:numPr>
          <w:ilvl w:val="0"/>
          <w:numId w:val="44"/>
        </w:numPr>
        <w:ind w:left="1134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maksymalny poziom zmiany ceny jednostkowej netto energii elektrycznej wynosi 25%.</w:t>
      </w:r>
    </w:p>
    <w:p w14:paraId="7305B572" w14:textId="77777777" w:rsidR="00F76B7F" w:rsidRPr="0051308A" w:rsidRDefault="00F76B7F" w:rsidP="0051308A">
      <w:pPr>
        <w:pStyle w:val="Akapitzlist"/>
        <w:numPr>
          <w:ilvl w:val="0"/>
          <w:numId w:val="43"/>
        </w:numPr>
        <w:ind w:left="709" w:hanging="283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są uprawnione do zawnioskowania waloryzacji o której mowa w pkt 1), za pomocą złożonego w formie pisemnej wniosku, wraz z uzasadnieniem i wykazaniem zaistnienia przesłanek do zmiany. Druga Strona obowiązana jest odpowiedzieć lub złożyć zastrzeżenia do wniosku, w terminie 14 dni od dnia jego doręczenia;</w:t>
      </w:r>
    </w:p>
    <w:p w14:paraId="3D0EBC8B" w14:textId="77777777" w:rsidR="00F76B7F" w:rsidRPr="0051308A" w:rsidRDefault="00F76B7F" w:rsidP="0051308A">
      <w:pPr>
        <w:pStyle w:val="Akapitzlist"/>
        <w:numPr>
          <w:ilvl w:val="0"/>
          <w:numId w:val="43"/>
        </w:numPr>
        <w:ind w:left="709" w:hanging="283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Przez zmianę ceny jednostkowej netto energii elektrycznej, należy rozumieć zarówno jej podwyższenie, jak i obniżenie;</w:t>
      </w:r>
    </w:p>
    <w:p w14:paraId="7963EA26" w14:textId="77777777" w:rsidR="00F76B7F" w:rsidRPr="0051308A" w:rsidRDefault="00F76B7F" w:rsidP="0051308A">
      <w:pPr>
        <w:pStyle w:val="Akapitzlist"/>
        <w:numPr>
          <w:ilvl w:val="0"/>
          <w:numId w:val="43"/>
        </w:numPr>
        <w:ind w:left="709" w:hanging="283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zgodnie oświadczają, że waloryzacja wynagrodzenia, o której mowa w ust. 3 pkt 1) powyżej, w przypadku gdy Wykonawca dokona zakupu energii elektrycznej lub w inny sposób zabezpieczy wolumen energii wg wyceny w złożonej ofercie dla całego okresu zamówienia wynikającego z niniejszej Umowy najdalej do dnia zawarcia Umowy, waloryzacja nie będzie miała zastosowania, gdyż zmiana cen energii elektrycznej nie będzie miała wypływu na wartość wynagrodzenia.</w:t>
      </w:r>
    </w:p>
    <w:p w14:paraId="11766FFE" w14:textId="091AA2DA" w:rsidR="00F76B7F" w:rsidRPr="0051308A" w:rsidRDefault="00F76B7F" w:rsidP="0051308A">
      <w:pPr>
        <w:pStyle w:val="Akapitzlist"/>
        <w:numPr>
          <w:ilvl w:val="0"/>
          <w:numId w:val="43"/>
        </w:numPr>
        <w:ind w:left="709" w:hanging="283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oświadcza, że do dnia zawarcia przedmiotowej umowy dokonał zakupu energii elektrycznej w wysokości …….. % (wielkość procentowa) wolumenu wskazanego w Załączniku nr 1 do Umowy.</w:t>
      </w:r>
    </w:p>
    <w:p w14:paraId="5734243F" w14:textId="77777777" w:rsidR="00FF63DF" w:rsidRPr="0051308A" w:rsidRDefault="002D4B2F" w:rsidP="0051308A">
      <w:pPr>
        <w:pStyle w:val="Akapitzlist"/>
        <w:numPr>
          <w:ilvl w:val="0"/>
          <w:numId w:val="21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O zmianach danych teleadresowych stron Umowy lub innych danych zawartych w rejestrach publicznych</w:t>
      </w:r>
      <w:r w:rsidRPr="0051308A">
        <w:rPr>
          <w:rFonts w:ascii="Blogger Sans" w:eastAsia="SimSun" w:hAnsi="Blogger Sans" w:cs="Calibri Light"/>
          <w:kern w:val="3"/>
          <w:sz w:val="24"/>
          <w:szCs w:val="24"/>
          <w:lang w:val="pl-PL" w:eastAsia="zh-CN" w:bidi="hi-IN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Strony będą się informować niezwłocznie w formie pisemnej lub elektronicznej na adres wskazany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11. Zmiany nie wymagają sporządzenia aneksu do umowy.</w:t>
      </w:r>
    </w:p>
    <w:p w14:paraId="065F6FF7" w14:textId="77777777" w:rsidR="00CC4722" w:rsidRPr="0051308A" w:rsidRDefault="00164B79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8</w:t>
      </w:r>
    </w:p>
    <w:p w14:paraId="1656F980" w14:textId="77777777" w:rsidR="00CC4722" w:rsidRPr="0051308A" w:rsidRDefault="00CC4722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Wykaz podatników VAT</w:t>
      </w:r>
    </w:p>
    <w:p w14:paraId="21AE61C5" w14:textId="77777777" w:rsidR="00CC4722" w:rsidRPr="0051308A" w:rsidRDefault="00CC4722" w:rsidP="0051308A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oświadcza, że rachunek bankowy wskazany w fakturze, która zostanie wystawiona na podstawie Umowy jest rachunkiem znajdującym się w elektronicznym wykazie podmiotów prowadzonym przez Szefa Krajowej Administracji Skarbowej, o którym mowa w ustawie o podatku od towarów i usług (dalej: Wykaz).</w:t>
      </w:r>
    </w:p>
    <w:p w14:paraId="39E973DF" w14:textId="77777777" w:rsidR="00CC4722" w:rsidRPr="0051308A" w:rsidRDefault="00CC4722" w:rsidP="0051308A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uzgadniają, że płatności dokonywane będą na rachun</w:t>
      </w:r>
      <w:r w:rsidR="008E6E63" w:rsidRPr="0051308A">
        <w:rPr>
          <w:rFonts w:ascii="Blogger Sans" w:hAnsi="Blogger Sans" w:cstheme="minorHAnsi"/>
          <w:sz w:val="24"/>
          <w:szCs w:val="24"/>
          <w:lang w:val="pl-PL"/>
        </w:rPr>
        <w:t xml:space="preserve">ek bankowy Wykonawcy wskazany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na fakturze, z zastrzeżeniem, że rachunek bankowy musi być zgodny z numerem rachunku ujawnionym w Wykazie. Jeżeli w Wykazie ujawniony jest inny rachunek bankowy, niż widnieje na fakturze, płatność wynagrodzenia dokonana zostanie na rachunek bankowy ujawniony w Wykazie.</w:t>
      </w:r>
    </w:p>
    <w:p w14:paraId="4C0EF96B" w14:textId="77777777" w:rsidR="00CC4722" w:rsidRPr="0051308A" w:rsidRDefault="00CC4722" w:rsidP="0051308A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Płatności dokonane na rachunek objęty Wykazem, nie stanowią dla Wykonawcy podstawy do żądania od Zamawiającego jakichkolwiek odsetek, jak również innych roszczeń z tytułu dokonania nieterminowej płatności. Opóźnienie takie nie stanowi również podstawy do rozwiązania umowy lub odstąpienia od niej.</w:t>
      </w:r>
    </w:p>
    <w:p w14:paraId="75835BAE" w14:textId="77777777" w:rsidR="00BF4DB5" w:rsidRPr="0051308A" w:rsidRDefault="00164B79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9</w:t>
      </w:r>
    </w:p>
    <w:p w14:paraId="4B610BEF" w14:textId="77777777" w:rsidR="00BF4DB5" w:rsidRPr="0051308A" w:rsidRDefault="00BF4DB5" w:rsidP="0051308A">
      <w:pPr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bCs/>
          <w:sz w:val="24"/>
          <w:szCs w:val="24"/>
          <w:lang w:val="pl-PL"/>
        </w:rPr>
        <w:t>Rozwiązanie  umowy</w:t>
      </w:r>
    </w:p>
    <w:p w14:paraId="6513B50D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może rozwiązać Umowę, w przypadku gdy:</w:t>
      </w:r>
    </w:p>
    <w:p w14:paraId="40159CC6" w14:textId="45A85AE6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1)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otwarto likwidację Wykonawcy;</w:t>
      </w:r>
    </w:p>
    <w:p w14:paraId="182C24BC" w14:textId="77777777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2)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Wykonawca nie zapewnia sprzedaży Energii Elektrycznej w sposób zgodny z warunkami niniejszej Umowy;</w:t>
      </w:r>
    </w:p>
    <w:p w14:paraId="7089FABD" w14:textId="77777777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3)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przed zakończeniem realizacji Umowy Wykonawca utraci uprawnienia, koncesje lub zezwolenia;</w:t>
      </w:r>
    </w:p>
    <w:p w14:paraId="78651892" w14:textId="77777777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4)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Wykonawca nie dokonuje bilansowania handlowego;</w:t>
      </w:r>
    </w:p>
    <w:p w14:paraId="596C993D" w14:textId="77777777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5)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Wykonawca wykonuje niniejszą Umowę w sposób sprzeczny z obowiązującymi w Polsce przepisami prawa, w szczególności przepisami przywołanymi w</w:t>
      </w:r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 xml:space="preserve"> niniejszej Umowie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;</w:t>
      </w:r>
    </w:p>
    <w:p w14:paraId="363FB145" w14:textId="77777777" w:rsidR="002C0C0A" w:rsidRPr="0051308A" w:rsidRDefault="002C0C0A" w:rsidP="0051308A">
      <w:pPr>
        <w:pStyle w:val="Akapitzlist"/>
        <w:ind w:left="851" w:hanging="425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6)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Wykonawca powierza wykonanie całości lub części Umowy osobom trzecim bez zgody Zamawiającego.</w:t>
      </w:r>
    </w:p>
    <w:p w14:paraId="4480846D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Oświadczenie o wypowiedzeniu Umowy musi być złożone w formie pisemnej pod rygorem nieważności. Rozwiązanie Umowy z powodu przypadków opisanych w ust. 1</w:t>
      </w:r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 xml:space="preserve"> i 6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>niniejszego paragrafu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, następuje w trybie natychmiastowym.</w:t>
      </w:r>
    </w:p>
    <w:p w14:paraId="116513B4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Umowa może być rozwiązana przez jedną ze Stron w trybie natychmiastowym w przypadku, gdy druga ze Stron rażąco i uporczywie narusza warunki Umowy i nie odstąpiła od dokonywania takich czynności, pomimo pisemnego wezwania do zaprzestania naruszenia warunków Umowy w terminie nie krótszym niż 14 dni.</w:t>
      </w:r>
    </w:p>
    <w:p w14:paraId="6DB1AC84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Rozwiązanie Umowy nie zwalnia Stron z obowiązku uregulowania wobec drugiej Strony zobowiązań z niej wynikających.</w:t>
      </w:r>
    </w:p>
    <w:p w14:paraId="543432C5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718CA247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może odstąpić od Umowy, w przypadku gdy:</w:t>
      </w:r>
    </w:p>
    <w:p w14:paraId="3B3A8184" w14:textId="77777777" w:rsidR="002C0C0A" w:rsidRPr="0051308A" w:rsidRDefault="002C0C0A" w:rsidP="0051308A">
      <w:pPr>
        <w:pStyle w:val="Akapitzlist"/>
        <w:ind w:left="851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1)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dokonano zmiany Umowy z naruszeniem art. 454 i art. 455 ustawy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Pzp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;</w:t>
      </w:r>
    </w:p>
    <w:p w14:paraId="4E878B61" w14:textId="77777777" w:rsidR="002C0C0A" w:rsidRPr="0051308A" w:rsidRDefault="002C0C0A" w:rsidP="0051308A">
      <w:pPr>
        <w:pStyle w:val="Akapitzlist"/>
        <w:ind w:left="851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2) </w:t>
      </w:r>
      <w:r w:rsidR="00B741A9" w:rsidRPr="0051308A">
        <w:rPr>
          <w:rFonts w:ascii="Blogger Sans" w:hAnsi="Blogger Sans" w:cstheme="minorHAnsi"/>
          <w:sz w:val="24"/>
          <w:szCs w:val="24"/>
          <w:lang w:val="pl-PL"/>
        </w:rPr>
        <w:tab/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Wykonawca w chwili zawarcia Umowy podlegał wykluczeniu n</w:t>
      </w:r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 xml:space="preserve">a podstawie art. 108 ustawy </w:t>
      </w:r>
      <w:proofErr w:type="spellStart"/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>Pzp</w:t>
      </w:r>
      <w:proofErr w:type="spellEnd"/>
      <w:r w:rsidR="00A67E9E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40FAEDB1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przypadku, o którym mowa w ust. 6 pkt 1 niniejszego paragrafu Umowy, Zamawiający odstępuje od Umowy w części, której zmiana dotyczy.</w:t>
      </w:r>
    </w:p>
    <w:p w14:paraId="757D76E4" w14:textId="77777777" w:rsidR="002C0C0A" w:rsidRPr="0051308A" w:rsidRDefault="002C0C0A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przypadkach, o których mowa w ust. 5 i 6 niniejszego paragrafu Umowy, Wykonawca może żądać wyłącznie wynagrodzenia należnego z tytułu wykonania części Umowy.</w:t>
      </w:r>
    </w:p>
    <w:p w14:paraId="6946EFA1" w14:textId="77777777" w:rsidR="002D3385" w:rsidRPr="0051308A" w:rsidRDefault="008107D0" w:rsidP="0051308A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ma prawo do rezygnacji z punktów odbiorów wymienionych w Załączniku nr 1 Umowy w przypadku przekazania, sprzedaży, wynajmu obiektu innemu właścicielowi, w przypadku zamknięcia lub likwidacji obiektu oraz w sytuacji wykonania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mikroinstalacji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w rozumieniu art. 2 pkt 19 ustawy z dnia 20 lutego 2015 r. o odnawialnych źródłach energii, a Wykonawcy nie będą z tego tytułu przysługiwały względem Zamawiającego żadne roszczenia.</w:t>
      </w:r>
      <w:r w:rsidR="00467D48" w:rsidRPr="0051308A">
        <w:rPr>
          <w:rFonts w:ascii="Blogger Sans" w:hAnsi="Blogger Sans" w:cstheme="minorHAnsi"/>
          <w:sz w:val="24"/>
          <w:szCs w:val="24"/>
          <w:lang w:val="pl-PL"/>
        </w:rPr>
        <w:t xml:space="preserve"> W takim przypadku obowiązuje miesięczny okres wypowiedzenia umowy dla wskazanego punktu odbioru.</w:t>
      </w:r>
    </w:p>
    <w:p w14:paraId="6163D56B" w14:textId="77777777" w:rsidR="00A41405" w:rsidRPr="0051308A" w:rsidRDefault="00164B79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10</w:t>
      </w:r>
    </w:p>
    <w:p w14:paraId="4DFF5338" w14:textId="77777777" w:rsidR="00A41405" w:rsidRPr="0051308A" w:rsidRDefault="00A41405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Przenoszenie praw i obowiązków wynikających z Umowy</w:t>
      </w:r>
    </w:p>
    <w:p w14:paraId="57287404" w14:textId="77777777" w:rsidR="00A41405" w:rsidRPr="0051308A" w:rsidRDefault="00C72E35" w:rsidP="0051308A">
      <w:pPr>
        <w:pStyle w:val="Teksttreci0"/>
        <w:shd w:val="clear" w:color="auto" w:fill="auto"/>
        <w:spacing w:after="0"/>
        <w:rPr>
          <w:rFonts w:ascii="Blogger Sans" w:hAnsi="Blogger Sans" w:cstheme="minorHAnsi"/>
          <w:color w:val="000000"/>
          <w:sz w:val="24"/>
          <w:szCs w:val="24"/>
          <w:lang w:bidi="pl-PL"/>
        </w:rPr>
      </w:pPr>
      <w:r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Wykonawca</w:t>
      </w:r>
      <w:r w:rsidR="00A41405"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 xml:space="preserve"> nie może przenosić praw i obowiązków wynikających z Umowy na osoby trzecie bez pisemnej - pod rygorem nieważności </w:t>
      </w:r>
      <w:r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–</w:t>
      </w:r>
      <w:r w:rsidR="00A41405"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 xml:space="preserve"> zgody </w:t>
      </w:r>
      <w:r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Zamawiający</w:t>
      </w:r>
      <w:r w:rsidR="00A41405" w:rsidRPr="0051308A">
        <w:rPr>
          <w:rFonts w:ascii="Blogger Sans" w:hAnsi="Blogger Sans" w:cstheme="minorHAnsi"/>
          <w:color w:val="000000"/>
          <w:sz w:val="24"/>
          <w:szCs w:val="24"/>
          <w:lang w:bidi="pl-PL"/>
        </w:rPr>
        <w:t>.</w:t>
      </w:r>
    </w:p>
    <w:p w14:paraId="45F7B424" w14:textId="77777777" w:rsidR="0055523E" w:rsidRPr="0051308A" w:rsidRDefault="0055523E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</w:t>
      </w:r>
      <w:r w:rsidR="00164B79" w:rsidRPr="0051308A">
        <w:rPr>
          <w:rFonts w:ascii="Blogger Sans" w:hAnsi="Blogger Sans" w:cstheme="minorHAnsi"/>
          <w:b/>
          <w:sz w:val="24"/>
          <w:szCs w:val="24"/>
          <w:lang w:val="pl-PL"/>
        </w:rPr>
        <w:t>11</w:t>
      </w:r>
    </w:p>
    <w:p w14:paraId="4AC69821" w14:textId="77777777" w:rsidR="0055523E" w:rsidRPr="0051308A" w:rsidRDefault="0055523E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Osoby do kontaktu</w:t>
      </w:r>
    </w:p>
    <w:p w14:paraId="3FC6F5AB" w14:textId="77777777" w:rsidR="0055523E" w:rsidRPr="0051308A" w:rsidRDefault="0055523E" w:rsidP="0051308A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Osobą odpowiedzialną za kontakt w sprawach realizacji umowy ze strony Wykonawcy jest Pan/Pani ……………………………………………….</w:t>
      </w:r>
    </w:p>
    <w:p w14:paraId="4ECB6621" w14:textId="77777777" w:rsidR="0055523E" w:rsidRPr="0051308A" w:rsidRDefault="0055523E" w:rsidP="0051308A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Tel</w:t>
      </w:r>
      <w:r w:rsidR="00B66B8D" w:rsidRPr="0051308A">
        <w:rPr>
          <w:rFonts w:ascii="Blogger Sans" w:hAnsi="Blogger Sans" w:cstheme="minorHAnsi"/>
          <w:sz w:val="24"/>
          <w:szCs w:val="24"/>
          <w:lang w:val="pl-PL"/>
        </w:rPr>
        <w:t xml:space="preserve">.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…………………………………., e-mail: ……………………………….</w:t>
      </w:r>
    </w:p>
    <w:p w14:paraId="6C19E4FD" w14:textId="77777777" w:rsidR="00671204" w:rsidRPr="0051308A" w:rsidRDefault="00671204" w:rsidP="0051308A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Osobą odpowiedzialną za kontakt w sprawach realizacji umowy ze strony Zamawiającego jest Pan/Pani ……………………………………………….</w:t>
      </w:r>
    </w:p>
    <w:p w14:paraId="3872B86B" w14:textId="77777777" w:rsidR="0055523E" w:rsidRPr="0051308A" w:rsidRDefault="00671204" w:rsidP="0051308A">
      <w:pPr>
        <w:pStyle w:val="Akapitzlist"/>
        <w:overflowPunct w:val="0"/>
        <w:autoSpaceDE w:val="0"/>
        <w:autoSpaceDN w:val="0"/>
        <w:adjustRightInd w:val="0"/>
        <w:ind w:left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Tel</w:t>
      </w:r>
      <w:r w:rsidR="00B66B8D" w:rsidRPr="0051308A">
        <w:rPr>
          <w:rFonts w:ascii="Blogger Sans" w:hAnsi="Blogger Sans" w:cstheme="minorHAnsi"/>
          <w:sz w:val="24"/>
          <w:szCs w:val="24"/>
          <w:lang w:val="pl-PL"/>
        </w:rPr>
        <w:t xml:space="preserve">.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…………………………………., e-mail: ……………………………….</w:t>
      </w:r>
    </w:p>
    <w:p w14:paraId="2419BA1D" w14:textId="77777777" w:rsidR="008F29B9" w:rsidRPr="0051308A" w:rsidRDefault="008F29B9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0A05AAD4" w14:textId="77777777" w:rsidR="00E44873" w:rsidRPr="0051308A" w:rsidRDefault="00E44873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</w:t>
      </w:r>
      <w:r w:rsidR="00164B79" w:rsidRPr="0051308A">
        <w:rPr>
          <w:rFonts w:ascii="Blogger Sans" w:hAnsi="Blogger Sans" w:cstheme="minorHAnsi"/>
          <w:b/>
          <w:sz w:val="24"/>
          <w:szCs w:val="24"/>
          <w:lang w:val="pl-PL"/>
        </w:rPr>
        <w:t>12</w:t>
      </w:r>
    </w:p>
    <w:p w14:paraId="167734A6" w14:textId="77777777" w:rsidR="00C027CD" w:rsidRPr="0051308A" w:rsidRDefault="00C027CD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Kary umowne, odszkodowanie</w:t>
      </w:r>
    </w:p>
    <w:p w14:paraId="762B8F88" w14:textId="77777777" w:rsidR="00C027CD" w:rsidRPr="0051308A" w:rsidRDefault="00C027CD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zapłaci karę umowną za wypowiedzenie lub odstąpienie od Umowy przez którąkolwiek ze stron z</w:t>
      </w:r>
      <w:r w:rsidRPr="0051308A">
        <w:rPr>
          <w:rFonts w:ascii="Calibri" w:hAnsi="Calibri" w:cs="Calibri"/>
          <w:sz w:val="24"/>
          <w:szCs w:val="24"/>
          <w:lang w:val="pl-PL"/>
        </w:rPr>
        <w:t> 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przyczyn le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żą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cych po stronie Wykonawcy w wysoko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ś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ci 10% warto</w:t>
      </w:r>
      <w:r w:rsidRPr="0051308A">
        <w:rPr>
          <w:rFonts w:ascii="Blogger Sans" w:hAnsi="Blogger Sans" w:cs="Blogger Sans"/>
          <w:sz w:val="24"/>
          <w:szCs w:val="24"/>
          <w:lang w:val="pl-PL"/>
        </w:rPr>
        <w:t>ś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ci Umowy brutto wskazanej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6 ust. 11 Umowy.</w:t>
      </w:r>
    </w:p>
    <w:p w14:paraId="002E3C56" w14:textId="77777777" w:rsidR="00C027CD" w:rsidRPr="0051308A" w:rsidRDefault="00C027CD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zapłaci Wykonawcy karę umowną za odstąpienie od Umowy lub rozwiązanie umowy przez którąkolwiek ze stron z przyczyn zależnych od Zamawiającego w wysokości 10% wartości Umowy brutto wskazanej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A071F7" w:rsidRPr="0051308A">
        <w:rPr>
          <w:rFonts w:ascii="Blogger Sans" w:hAnsi="Blogger Sans" w:cstheme="minorHAnsi"/>
          <w:sz w:val="24"/>
          <w:szCs w:val="24"/>
          <w:lang w:val="pl-PL"/>
        </w:rPr>
        <w:t>6 ust. 11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poza przypadkiem określonym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A071F7" w:rsidRPr="0051308A">
        <w:rPr>
          <w:rFonts w:ascii="Blogger Sans" w:hAnsi="Blogger Sans" w:cstheme="minorHAnsi"/>
          <w:sz w:val="24"/>
          <w:szCs w:val="24"/>
          <w:lang w:val="pl-PL"/>
        </w:rPr>
        <w:t>9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ust. </w:t>
      </w:r>
      <w:r w:rsidR="00A071F7" w:rsidRPr="0051308A">
        <w:rPr>
          <w:rFonts w:ascii="Blogger Sans" w:hAnsi="Blogger Sans" w:cstheme="minorHAnsi"/>
          <w:sz w:val="24"/>
          <w:szCs w:val="24"/>
          <w:lang w:val="pl-PL"/>
        </w:rPr>
        <w:t>5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08CD6053" w14:textId="77777777" w:rsidR="00A071F7" w:rsidRPr="0051308A" w:rsidRDefault="00A071F7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Jeżeli z winy Wykonawcy procedura zmiany sprzedawcy o której mowa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B66B8D" w:rsidRPr="0051308A">
        <w:rPr>
          <w:rFonts w:ascii="Blogger Sans" w:hAnsi="Blogger Sans" w:cstheme="minorHAnsi"/>
          <w:sz w:val="24"/>
          <w:szCs w:val="24"/>
          <w:lang w:val="pl-PL"/>
        </w:rPr>
        <w:t>2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ust. </w:t>
      </w:r>
      <w:r w:rsidR="007A1BD9" w:rsidRPr="0051308A">
        <w:rPr>
          <w:rFonts w:ascii="Blogger Sans" w:hAnsi="Blogger Sans" w:cstheme="minorHAnsi"/>
          <w:sz w:val="24"/>
          <w:szCs w:val="24"/>
          <w:lang w:val="pl-PL"/>
        </w:rPr>
        <w:t>4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nie dojdzie do skutku w wymaganym terminie, uniemożliwiając tym samym rozpoczęcie </w:t>
      </w:r>
      <w:r w:rsidR="007A1BD9" w:rsidRPr="0051308A">
        <w:rPr>
          <w:rFonts w:ascii="Blogger Sans" w:hAnsi="Blogger Sans" w:cstheme="minorHAnsi"/>
          <w:sz w:val="24"/>
          <w:szCs w:val="24"/>
          <w:lang w:val="pl-PL"/>
        </w:rPr>
        <w:t>kompleksowej dostawy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energii elektrycznej zgodnie z umową, niezależnie od uprawnień do naliczenia kar umownych wymienionych w ust. 1, Zamawiającemu przysługuje od Wykonawcy odszkodowanie w związku z poniesionymi kosztami zakupu energii elektrycznej kupionej na warunkach innych niż wynikające z Umowy (np. dostawy rezerwowe, zakup w oparciu o taryfę lub cennik Sprzedawcy, który w ramach zastępstwa Wykonawcy będzie świadczył usługę sprzedaży energii elektrycznej) z przyczyn leżących po stronie Wykonawcy. Zwrot kosztów z tytułu zakupu energii elektrycznej od Sprzedawcy rezerwowego lub Sprzedawcy, który ramach zastępstwa Wykonawcy będzie świadczył usługę sprzedaży energii elektrycznej będzie stanowił różnicę między kosztami energii zakupionej od Sprzedawcy rezerwowego, a energii, która była zakupiona na podstawie niniejszej umowy </w:t>
      </w:r>
      <w:r w:rsidR="00B66B8D" w:rsidRPr="0051308A">
        <w:rPr>
          <w:rFonts w:ascii="Blogger Sans" w:hAnsi="Blogger Sans" w:cstheme="minorHAnsi"/>
          <w:sz w:val="24"/>
          <w:szCs w:val="24"/>
          <w:lang w:val="pl-PL"/>
        </w:rPr>
        <w:t>kompleksowej dostawy energii elektrycznej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zawartej z Wykonawcą. </w:t>
      </w:r>
    </w:p>
    <w:p w14:paraId="49F502A8" w14:textId="77777777" w:rsidR="00A071F7" w:rsidRPr="0051308A" w:rsidRDefault="00A071F7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Zapłata kar umownych nie wyłącza prawa do dochodzenia odszkodowania uzupełniającego przewyższającego wartość nałożonych kar umownych na zasadach ogólnych.</w:t>
      </w:r>
    </w:p>
    <w:p w14:paraId="2ABE0E72" w14:textId="77777777" w:rsidR="0051308A" w:rsidRPr="0051308A" w:rsidRDefault="00A071F7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Formą obciążenia karą umowną jest nota obciążeniowa. Karę umowną Wykonawca zapłaci Zamawiającemu na podstawie otrzymanej noty obciążeniowej na wskazany rachunek bankowy, w terminie 14 dni od daty wpływu do Wykonawcy. W przypadku braku zapłaty w wyznaczonym terminie Zamawiający, ma prawo potrącić naliczoną karę umowną z wynagrodzenia należnego Wykonawcy na podstawie niniejszej Umowy lub z innej dowolnej należności przysługującej Wykonawcy względem Zamawiającemu</w:t>
      </w:r>
      <w:r w:rsidR="0051308A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114D9D23" w14:textId="46ED16F0" w:rsidR="0051308A" w:rsidRPr="0051308A" w:rsidRDefault="0051308A" w:rsidP="0051308A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Łączna maksymalna wysokość kar umownych, których mogą dochodzić strony, wynosi 60% wynagrodzenia umownego brutto określonego w </w:t>
      </w:r>
      <w:r w:rsidRPr="0051308A">
        <w:rPr>
          <w:rFonts w:ascii="Calibri" w:hAnsi="Calibri" w:cs="Calibri"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6 ust. 12 umowy. </w:t>
      </w:r>
    </w:p>
    <w:p w14:paraId="27AEF6AD" w14:textId="77777777" w:rsidR="0051308A" w:rsidRPr="0051308A" w:rsidRDefault="00DC05A6" w:rsidP="0051308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13</w:t>
      </w:r>
    </w:p>
    <w:p w14:paraId="4DF11A4C" w14:textId="77777777" w:rsidR="0051308A" w:rsidRPr="0051308A" w:rsidRDefault="00DC05A6" w:rsidP="0051308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Podwykonawstwo</w:t>
      </w:r>
    </w:p>
    <w:p w14:paraId="4E297C42" w14:textId="77777777" w:rsidR="0051308A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oświadcza, że zgodnie z deklaracją złożoną w ofercie, cały zakres niniejszej umowy wykona siłami własnymi lub realizację części przedmiotu umowy zleci Podwykonawcom.</w:t>
      </w:r>
    </w:p>
    <w:p w14:paraId="46896E68" w14:textId="77777777" w:rsidR="0051308A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 przypadku powierzenia wykonania części przedmiotu umowy podmiotom trzecim Wykonawca ponosi odpowiedzialność za ich należyte wykonanie zgodnie z warunkami niniejszej umowy, normami i obowiązującymi przepisami.</w:t>
      </w:r>
    </w:p>
    <w:p w14:paraId="0F6FF57A" w14:textId="77777777" w:rsidR="0051308A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przedłoży Zamawiającemu potwierdzoną za zgodność z oryginałem kopię umowy o podwykonawstwo.</w:t>
      </w:r>
    </w:p>
    <w:p w14:paraId="70014FEF" w14:textId="77777777" w:rsidR="0051308A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3FECC53F" w14:textId="77777777" w:rsidR="0051308A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Zmiana zakresu podwykonawstwa lub powierzenie wykonania zamówienia podwykonawcy lub zmiana Podwykonawcy w zakresie wykonania przedmiotu Umowy nie stanowi zmiany Umowy, ale wymaga zgody Zamawiającego.</w:t>
      </w:r>
    </w:p>
    <w:p w14:paraId="732278FF" w14:textId="6FDF9795" w:rsidR="00DC05A6" w:rsidRPr="0051308A" w:rsidRDefault="00DC05A6" w:rsidP="0051308A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Zamawiający wymaga, aby przed przystąpieniem do wykonania zamówienia Wykonawca, o ile są już znane, podał  nazwy albo imiona i nazwiska oraz dane kontaktowe Podwykonawców i osób do kontaktu z nimi, zaangażowanych w takie usługi. Wykonawca zawiadamia Zamawiającego o wszelkich zmianach danych, o których mowa w zdaniu pierwszym, w trakcie realizacji zamówienia, a także przekazuje informacje na temat nowych Podwykonawców, którym w późniejszym okresie zamierza powierzyć realizację umowy lub jej części. </w:t>
      </w:r>
    </w:p>
    <w:p w14:paraId="0D956DDE" w14:textId="705EB939" w:rsidR="00B66B8D" w:rsidRPr="0051308A" w:rsidRDefault="00B66B8D" w:rsidP="0051308A">
      <w:pPr>
        <w:keepNext/>
        <w:jc w:val="center"/>
        <w:rPr>
          <w:rFonts w:ascii="Blogger Sans" w:hAnsi="Blogger Sans" w:cstheme="minorHAnsi"/>
          <w:b/>
          <w:color w:val="FF0000"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1</w:t>
      </w:r>
      <w:r w:rsidR="00DC05A6" w:rsidRPr="0051308A">
        <w:rPr>
          <w:rFonts w:ascii="Blogger Sans" w:hAnsi="Blogger Sans" w:cstheme="minorHAnsi"/>
          <w:b/>
          <w:sz w:val="24"/>
          <w:szCs w:val="24"/>
          <w:lang w:val="pl-PL"/>
        </w:rPr>
        <w:t>4</w:t>
      </w:r>
    </w:p>
    <w:p w14:paraId="38A48CEE" w14:textId="77777777" w:rsidR="00B66B8D" w:rsidRPr="0051308A" w:rsidRDefault="00B66B8D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Postanowienia końcowe</w:t>
      </w:r>
    </w:p>
    <w:p w14:paraId="1BBF518B" w14:textId="1981CB1F" w:rsidR="00B66B8D" w:rsidRPr="0051308A" w:rsidRDefault="00B66B8D" w:rsidP="0051308A">
      <w:pPr>
        <w:pStyle w:val="Akapitzlist"/>
        <w:numPr>
          <w:ilvl w:val="0"/>
          <w:numId w:val="4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 zakresie nie uregulowanym niniejszą Umową stosuje się przepisy prawa polskiego, w szczególności ustawy Prawo zamówień publicznych, Kodeks Cywilny oraz Prawo energetyczne wraz z aktami wykonawczymi do tej ustawy, Ustawy o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OZE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Taryfy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OSD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IRiESD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oraz </w:t>
      </w:r>
      <w:r w:rsidRPr="0051308A">
        <w:rPr>
          <w:rFonts w:ascii="Blogger Sans" w:hAnsi="Blogger Sans" w:cstheme="minorHAnsi"/>
          <w:iCs/>
          <w:sz w:val="24"/>
          <w:szCs w:val="24"/>
          <w:lang w:val="pl-PL"/>
        </w:rPr>
        <w:t>aktualnie obowiązujące i przyszłe regulacje ustawowe o środkach nadzwyczajnych mających na celu ograniczenie wysokości cen energii elektrycznej).</w:t>
      </w:r>
    </w:p>
    <w:p w14:paraId="15A7F520" w14:textId="5D035A04" w:rsidR="00B66B8D" w:rsidRPr="0051308A" w:rsidRDefault="00B66B8D" w:rsidP="0051308A">
      <w:pPr>
        <w:pStyle w:val="Akapitzlist"/>
        <w:numPr>
          <w:ilvl w:val="0"/>
          <w:numId w:val="4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ustalają, że na pisemny wniosek osoby/osób uprawnionych przez Zamawiającego, Wykonawca w terminie 14 dni przygotuje i prześle Zamawiającemu podpisany aneks do Umowy dzięki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>,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któremu nastąpi zmniejszenie 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(z zastrzeżeniem, że nie więcej niż 10%)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lub zwiększenie ilości obiektów wymienionych w Załączniku nr 1 do niniejszej Umowy bez konieczności renegocjonowania pozostałych warunków Umowy. Zmiana Załącznika nr 1 do Umowy nie stanowi zmiany pozostałych warunków Umowy. Zamawiający nie ponosi względem</w:t>
      </w:r>
      <w:r w:rsid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Wykonawcy odpowiedzialności z tytułu ograniczenia ilości obiektów wymienionych w Załączniku nr 1 do Umowy.</w:t>
      </w:r>
    </w:p>
    <w:p w14:paraId="677385DE" w14:textId="77777777" w:rsidR="00B66B8D" w:rsidRPr="0051308A" w:rsidRDefault="00B66B8D" w:rsidP="0051308A">
      <w:pPr>
        <w:pStyle w:val="Akapitzlist"/>
        <w:numPr>
          <w:ilvl w:val="0"/>
          <w:numId w:val="4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Korespondencję związaną z realizacją niniejszej Umowy oraz bieżącym poborem/fakturami za zużycie energii elektrycznej Wykonawca kierować będzie na adres wskazany w Załączniku do 1 do umowy, tj. kolumna „Odbiorca / Płatnik (adres do przesyłania faktur)”. </w:t>
      </w:r>
    </w:p>
    <w:p w14:paraId="55E38D28" w14:textId="77777777" w:rsidR="00B66B8D" w:rsidRPr="0051308A" w:rsidRDefault="00B66B8D" w:rsidP="0051308A">
      <w:pPr>
        <w:pStyle w:val="Akapitzlist"/>
        <w:numPr>
          <w:ilvl w:val="0"/>
          <w:numId w:val="4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Strony zobowiązują się dążyć do polubownego rozwiązywania wszelkich sporów, jakie mogą powstać w związku z realizacją niniejszej Umowy. W przypadku niemożności porozumienia się przez Strony rozstrzygać będzie sąd powszechny właściwy dla siedziby Zamawiającego.</w:t>
      </w:r>
    </w:p>
    <w:p w14:paraId="15AB2CDF" w14:textId="77777777" w:rsidR="00B66B8D" w:rsidRPr="0051308A" w:rsidRDefault="00B66B8D" w:rsidP="0051308A">
      <w:pPr>
        <w:pStyle w:val="Akapitzlist"/>
        <w:numPr>
          <w:ilvl w:val="0"/>
          <w:numId w:val="42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Wszelkie zmiany niniejszej umowy muszą zostać dokonane w formie pisemnej, pod rygorem ich nieważności.</w:t>
      </w:r>
    </w:p>
    <w:p w14:paraId="62E52BB8" w14:textId="0EAE9FB9" w:rsidR="00934EFE" w:rsidRPr="0051308A" w:rsidRDefault="00C027CD" w:rsidP="0051308A">
      <w:pPr>
        <w:keepNext/>
        <w:jc w:val="center"/>
        <w:rPr>
          <w:rFonts w:ascii="Blogger Sans" w:hAnsi="Blogger Sans" w:cstheme="minorHAnsi"/>
          <w:b/>
          <w:color w:val="FF0000"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 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1</w:t>
      </w:r>
      <w:r w:rsidR="00DC05A6" w:rsidRPr="0051308A">
        <w:rPr>
          <w:rFonts w:ascii="Blogger Sans" w:hAnsi="Blogger Sans" w:cstheme="minorHAnsi"/>
          <w:b/>
          <w:sz w:val="24"/>
          <w:szCs w:val="24"/>
          <w:lang w:val="pl-PL"/>
        </w:rPr>
        <w:t>5</w:t>
      </w:r>
    </w:p>
    <w:p w14:paraId="0CCB2157" w14:textId="77777777" w:rsidR="00934EFE" w:rsidRPr="0051308A" w:rsidRDefault="00934EFE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Klauzula </w:t>
      </w:r>
      <w:proofErr w:type="spellStart"/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RODO</w:t>
      </w:r>
      <w:proofErr w:type="spellEnd"/>
    </w:p>
    <w:p w14:paraId="67CAC4DE" w14:textId="77777777" w:rsidR="00934EFE" w:rsidRPr="0051308A" w:rsidRDefault="00934EFE" w:rsidP="0051308A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Zamawiający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RODO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”, że:</w:t>
      </w:r>
    </w:p>
    <w:p w14:paraId="68EF76AD" w14:textId="77777777" w:rsidR="00934EFE" w:rsidRPr="0051308A" w:rsidRDefault="00934EFE" w:rsidP="0051308A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administratorem Pani/Pana danych osobowych jest …………... z siedzibą ……………………………. ,</w:t>
      </w:r>
    </w:p>
    <w:p w14:paraId="45A8B89E" w14:textId="77777777" w:rsidR="00934EFE" w:rsidRPr="0051308A" w:rsidRDefault="00934EFE" w:rsidP="0051308A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jeśli ma Pani/Pan pytania dotyczące sposobu i zakresu przetwarzania Pani/Pana danych osobowych, a także przysługujących Pani/Panu praw, może się Pani/Pan skontaktować z Inspektorem Ochrony Danych Osobowych tel. …………….. ,</w:t>
      </w:r>
    </w:p>
    <w:p w14:paraId="74BF6335" w14:textId="77777777" w:rsidR="00934EFE" w:rsidRPr="0051308A" w:rsidRDefault="00934EFE" w:rsidP="0051308A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Pani/Pana dane osobowe przetwarzane będą na podstawie art. 6 ust. 1 lit. b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RODO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w celu związanym z realizacją niniejszej Umowy.</w:t>
      </w:r>
    </w:p>
    <w:p w14:paraId="6D4DD1FA" w14:textId="77777777" w:rsidR="00934EFE" w:rsidRPr="0051308A" w:rsidRDefault="00934EFE" w:rsidP="0051308A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Wykonawca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RODO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>”, że:</w:t>
      </w:r>
    </w:p>
    <w:p w14:paraId="5D7D490C" w14:textId="77777777" w:rsidR="00934EFE" w:rsidRPr="0051308A" w:rsidRDefault="00934EFE" w:rsidP="0051308A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administratorem Pani/Pana danych osobowych jest ………………….. z siedzibą ………………,</w:t>
      </w:r>
    </w:p>
    <w:p w14:paraId="2A683A7C" w14:textId="77777777" w:rsidR="00934EFE" w:rsidRPr="0051308A" w:rsidRDefault="00934EFE" w:rsidP="0051308A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jeśli ma Pani/Pan pytania dotyczące sposobu i zakresu przetwarzania Pani/Pana danych osobowych, a także przysługujących Pani/Panu praw, może się Pani/Pan skontaktować z Inspektorem Ochrony Danych Osobowych tel. …………………,</w:t>
      </w:r>
    </w:p>
    <w:p w14:paraId="134D4E90" w14:textId="0A0A4310" w:rsidR="009C0CD0" w:rsidRPr="0051308A" w:rsidRDefault="00934EFE" w:rsidP="0051308A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Pani/Pana dane osobowe przetwarzane będą na podstawie art. 6 ust. 1 lit. b </w:t>
      </w:r>
      <w:proofErr w:type="spellStart"/>
      <w:r w:rsidRPr="0051308A">
        <w:rPr>
          <w:rFonts w:ascii="Blogger Sans" w:hAnsi="Blogger Sans" w:cstheme="minorHAnsi"/>
          <w:sz w:val="24"/>
          <w:szCs w:val="24"/>
          <w:lang w:val="pl-PL"/>
        </w:rPr>
        <w:t>RODO</w:t>
      </w:r>
      <w:proofErr w:type="spellEnd"/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 wyłącznie w celu związanym z realizacją niniejszej Umowy.</w:t>
      </w:r>
    </w:p>
    <w:p w14:paraId="7BAA4672" w14:textId="163A3F80" w:rsidR="009C0CD0" w:rsidRPr="0051308A" w:rsidRDefault="009C0CD0" w:rsidP="0051308A">
      <w:pPr>
        <w:keepNext/>
        <w:jc w:val="center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Calibri" w:hAnsi="Calibri" w:cs="Calibri"/>
          <w:b/>
          <w:sz w:val="24"/>
          <w:szCs w:val="24"/>
          <w:lang w:val="pl-PL"/>
        </w:rPr>
        <w:t>§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16 </w:t>
      </w:r>
    </w:p>
    <w:p w14:paraId="2BCED509" w14:textId="77777777" w:rsidR="00A41405" w:rsidRPr="0051308A" w:rsidRDefault="00E44873" w:rsidP="0051308A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Umowę sporządzono w </w:t>
      </w:r>
      <w:r w:rsidR="00B86290" w:rsidRPr="0051308A">
        <w:rPr>
          <w:rFonts w:ascii="Blogger Sans" w:hAnsi="Blogger Sans" w:cstheme="minorHAnsi"/>
          <w:sz w:val="24"/>
          <w:szCs w:val="24"/>
          <w:lang w:val="pl-PL"/>
        </w:rPr>
        <w:t>trzech jednobrzmiących egzemplarzach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, </w:t>
      </w:r>
      <w:r w:rsidR="00B86290" w:rsidRPr="0051308A">
        <w:rPr>
          <w:rFonts w:ascii="Blogger Sans" w:hAnsi="Blogger Sans" w:cstheme="minorHAnsi"/>
          <w:sz w:val="24"/>
          <w:szCs w:val="24"/>
          <w:lang w:val="pl-PL"/>
        </w:rPr>
        <w:t>jednej dla Wykonawcy i dwa dla Zamawiającego.</w:t>
      </w:r>
    </w:p>
    <w:p w14:paraId="38CF977B" w14:textId="77777777" w:rsidR="00B77CB8" w:rsidRPr="0051308A" w:rsidRDefault="00B77CB8" w:rsidP="0051308A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ind w:left="426" w:hanging="426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Integralną część umowy stanowi:</w:t>
      </w:r>
    </w:p>
    <w:p w14:paraId="0EF32207" w14:textId="77777777" w:rsidR="00B77CB8" w:rsidRPr="0051308A" w:rsidRDefault="00B77CB8" w:rsidP="0051308A">
      <w:pPr>
        <w:pStyle w:val="Akapitzlist"/>
        <w:numPr>
          <w:ilvl w:val="0"/>
          <w:numId w:val="40"/>
        </w:numPr>
        <w:overflowPunct w:val="0"/>
        <w:autoSpaceDE w:val="0"/>
        <w:autoSpaceDN w:val="0"/>
        <w:adjustRightInd w:val="0"/>
        <w:ind w:left="851" w:hanging="425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Z</w:t>
      </w:r>
      <w:r w:rsidR="00DA7A52" w:rsidRPr="0051308A">
        <w:rPr>
          <w:rFonts w:ascii="Blogger Sans" w:hAnsi="Blogger Sans" w:cstheme="minorHAnsi"/>
          <w:sz w:val="24"/>
          <w:szCs w:val="24"/>
          <w:lang w:val="pl-PL"/>
        </w:rPr>
        <w:t xml:space="preserve">ałącznik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nr 1 do U</w:t>
      </w:r>
      <w:r w:rsidR="00DA7A52" w:rsidRPr="0051308A">
        <w:rPr>
          <w:rFonts w:ascii="Blogger Sans" w:hAnsi="Blogger Sans" w:cstheme="minorHAnsi"/>
          <w:sz w:val="24"/>
          <w:szCs w:val="24"/>
          <w:lang w:val="pl-PL"/>
        </w:rPr>
        <w:t xml:space="preserve">mowy </w:t>
      </w:r>
      <w:r w:rsidR="00E53F65" w:rsidRPr="0051308A">
        <w:rPr>
          <w:rFonts w:ascii="Blogger Sans" w:hAnsi="Blogger Sans" w:cstheme="minorHAnsi"/>
          <w:sz w:val="24"/>
          <w:szCs w:val="24"/>
          <w:lang w:val="pl-PL"/>
        </w:rPr>
        <w:t xml:space="preserve">-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 xml:space="preserve">wykaz </w:t>
      </w:r>
      <w:r w:rsidR="00DA7A52" w:rsidRPr="0051308A">
        <w:rPr>
          <w:rFonts w:ascii="Blogger Sans" w:hAnsi="Blogger Sans" w:cstheme="minorHAnsi"/>
          <w:sz w:val="24"/>
          <w:szCs w:val="24"/>
          <w:lang w:val="pl-PL"/>
        </w:rPr>
        <w:t xml:space="preserve">punktów poboru energii z </w:t>
      </w:r>
      <w:r w:rsidRPr="0051308A">
        <w:rPr>
          <w:rFonts w:ascii="Blogger Sans" w:hAnsi="Blogger Sans" w:cstheme="minorHAnsi"/>
          <w:sz w:val="24"/>
          <w:szCs w:val="24"/>
          <w:lang w:val="pl-PL"/>
        </w:rPr>
        <w:t>ich charakterystyką techniczną;</w:t>
      </w:r>
    </w:p>
    <w:p w14:paraId="206D1FF1" w14:textId="77777777" w:rsidR="00B91867" w:rsidRPr="0051308A" w:rsidRDefault="00B77CB8" w:rsidP="0051308A">
      <w:pPr>
        <w:pStyle w:val="Akapitzlist"/>
        <w:numPr>
          <w:ilvl w:val="0"/>
          <w:numId w:val="40"/>
        </w:numPr>
        <w:overflowPunct w:val="0"/>
        <w:autoSpaceDE w:val="0"/>
        <w:autoSpaceDN w:val="0"/>
        <w:adjustRightInd w:val="0"/>
        <w:ind w:left="851" w:hanging="425"/>
        <w:contextualSpacing w:val="0"/>
        <w:jc w:val="both"/>
        <w:textAlignment w:val="baseline"/>
        <w:rPr>
          <w:rFonts w:ascii="Blogger Sans" w:hAnsi="Blogger Sans" w:cstheme="minorHAnsi"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sz w:val="24"/>
          <w:szCs w:val="24"/>
          <w:lang w:val="pl-PL"/>
        </w:rPr>
        <w:t>Formularz</w:t>
      </w:r>
      <w:r w:rsidR="006143C4" w:rsidRPr="0051308A">
        <w:rPr>
          <w:rFonts w:ascii="Blogger Sans" w:hAnsi="Blogger Sans" w:cstheme="minorHAnsi"/>
          <w:sz w:val="24"/>
          <w:szCs w:val="24"/>
          <w:lang w:val="pl-PL"/>
        </w:rPr>
        <w:t xml:space="preserve"> Kalkulacji Cenowej</w:t>
      </w:r>
      <w:r w:rsidR="002C3ABE" w:rsidRPr="0051308A">
        <w:rPr>
          <w:rFonts w:ascii="Blogger Sans" w:hAnsi="Blogger Sans" w:cstheme="minorHAnsi"/>
          <w:sz w:val="24"/>
          <w:szCs w:val="24"/>
          <w:lang w:val="pl-PL"/>
        </w:rPr>
        <w:t xml:space="preserve"> </w:t>
      </w:r>
      <w:r w:rsidR="00E53F65" w:rsidRPr="0051308A">
        <w:rPr>
          <w:rFonts w:ascii="Blogger Sans" w:hAnsi="Blogger Sans" w:cstheme="minorHAnsi"/>
          <w:sz w:val="24"/>
          <w:szCs w:val="24"/>
          <w:lang w:val="pl-PL"/>
        </w:rPr>
        <w:t xml:space="preserve">- złożony przez Wykonawcę </w:t>
      </w:r>
      <w:r w:rsidR="002C3ABE" w:rsidRPr="0051308A">
        <w:rPr>
          <w:rFonts w:ascii="Blogger Sans" w:hAnsi="Blogger Sans" w:cstheme="minorHAnsi"/>
          <w:sz w:val="24"/>
          <w:szCs w:val="24"/>
          <w:lang w:val="pl-PL"/>
        </w:rPr>
        <w:t xml:space="preserve">(stanowiący Załącznik nr 3 do </w:t>
      </w:r>
      <w:proofErr w:type="spellStart"/>
      <w:r w:rsidR="002C3ABE" w:rsidRPr="0051308A">
        <w:rPr>
          <w:rFonts w:ascii="Blogger Sans" w:hAnsi="Blogger Sans" w:cstheme="minorHAnsi"/>
          <w:sz w:val="24"/>
          <w:szCs w:val="24"/>
          <w:lang w:val="pl-PL"/>
        </w:rPr>
        <w:t>SWZ</w:t>
      </w:r>
      <w:proofErr w:type="spellEnd"/>
      <w:r w:rsidR="002C3ABE" w:rsidRPr="0051308A">
        <w:rPr>
          <w:rFonts w:ascii="Blogger Sans" w:hAnsi="Blogger Sans" w:cstheme="minorHAnsi"/>
          <w:sz w:val="24"/>
          <w:szCs w:val="24"/>
          <w:lang w:val="pl-PL"/>
        </w:rPr>
        <w:t>)</w:t>
      </w:r>
      <w:r w:rsidR="00DA7A52" w:rsidRPr="0051308A">
        <w:rPr>
          <w:rFonts w:ascii="Blogger Sans" w:hAnsi="Blogger Sans" w:cstheme="minorHAnsi"/>
          <w:sz w:val="24"/>
          <w:szCs w:val="24"/>
          <w:lang w:val="pl-PL"/>
        </w:rPr>
        <w:t>.</w:t>
      </w:r>
    </w:p>
    <w:p w14:paraId="156F1946" w14:textId="77777777" w:rsidR="00E44873" w:rsidRPr="0051308A" w:rsidRDefault="00E44873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49E462F4" w14:textId="0E23CF42" w:rsidR="00F53B49" w:rsidRPr="0051308A" w:rsidRDefault="00E44873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             Zamawiający</w:t>
      </w:r>
      <w:r w:rsidRPr="0051308A">
        <w:rPr>
          <w:rFonts w:ascii="Blogger Sans" w:hAnsi="Blogger Sans" w:cstheme="minorHAnsi"/>
          <w:b/>
          <w:sz w:val="24"/>
          <w:szCs w:val="24"/>
        </w:rPr>
        <w:t xml:space="preserve">                                                                       </w:t>
      </w: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>Wykonawca</w:t>
      </w:r>
    </w:p>
    <w:p w14:paraId="0ED2D732" w14:textId="49963FD4" w:rsidR="00F53B49" w:rsidRPr="0051308A" w:rsidRDefault="00F53B49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241B775E" w14:textId="4CBF1256" w:rsidR="00F53B49" w:rsidRPr="0051308A" w:rsidRDefault="00F53B49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</w:p>
    <w:p w14:paraId="592F4821" w14:textId="4BA19F11" w:rsidR="00F53B49" w:rsidRPr="0051308A" w:rsidRDefault="00F53B49" w:rsidP="0051308A">
      <w:pPr>
        <w:jc w:val="both"/>
        <w:rPr>
          <w:rFonts w:ascii="Blogger Sans" w:hAnsi="Blogger Sans" w:cstheme="minorHAnsi"/>
          <w:b/>
          <w:sz w:val="24"/>
          <w:szCs w:val="24"/>
          <w:lang w:val="pl-PL"/>
        </w:rPr>
      </w:pPr>
      <w:r w:rsidRPr="0051308A">
        <w:rPr>
          <w:rFonts w:ascii="Blogger Sans" w:hAnsi="Blogger Sans" w:cstheme="minorHAnsi"/>
          <w:b/>
          <w:sz w:val="24"/>
          <w:szCs w:val="24"/>
          <w:lang w:val="pl-PL"/>
        </w:rPr>
        <w:t xml:space="preserve">Kontrasygnata Skarbnika </w:t>
      </w:r>
    </w:p>
    <w:sectPr w:rsidR="00F53B49" w:rsidRPr="0051308A" w:rsidSect="001808E6">
      <w:headerReference w:type="default" r:id="rId7"/>
      <w:footerReference w:type="default" r:id="rId8"/>
      <w:pgSz w:w="11905" w:h="16837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392C5" w14:textId="77777777" w:rsidR="00257EB7" w:rsidRDefault="00257EB7">
      <w:r>
        <w:separator/>
      </w:r>
    </w:p>
  </w:endnote>
  <w:endnote w:type="continuationSeparator" w:id="0">
    <w:p w14:paraId="62C603A8" w14:textId="77777777" w:rsidR="00257EB7" w:rsidRDefault="0025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832D0" w14:textId="77777777" w:rsidR="00B91867" w:rsidRDefault="009E050B">
    <w:pPr>
      <w:pStyle w:val="Stopka"/>
      <w:jc w:val="right"/>
    </w:pPr>
    <w:r>
      <w:fldChar w:fldCharType="begin"/>
    </w:r>
    <w:r w:rsidR="00B91867">
      <w:instrText>PAGE   \* MERGEFORMAT</w:instrText>
    </w:r>
    <w:r>
      <w:fldChar w:fldCharType="separate"/>
    </w:r>
    <w:r w:rsidR="00F56A65" w:rsidRPr="00F56A65">
      <w:rPr>
        <w:noProof/>
        <w:lang w:val="pl-PL"/>
      </w:rPr>
      <w:t>1</w:t>
    </w:r>
    <w:r>
      <w:rPr>
        <w:noProof/>
        <w:lang w:val="pl-PL"/>
      </w:rPr>
      <w:fldChar w:fldCharType="end"/>
    </w:r>
  </w:p>
  <w:p w14:paraId="5FE2547D" w14:textId="77777777" w:rsidR="00B91867" w:rsidRDefault="00B91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5AAD1" w14:textId="77777777" w:rsidR="00257EB7" w:rsidRDefault="00257EB7">
      <w:r>
        <w:separator/>
      </w:r>
    </w:p>
  </w:footnote>
  <w:footnote w:type="continuationSeparator" w:id="0">
    <w:p w14:paraId="06731F3C" w14:textId="77777777" w:rsidR="00257EB7" w:rsidRDefault="0025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D1DD3" w14:textId="2289E496" w:rsidR="002C0101" w:rsidRPr="001D4819" w:rsidRDefault="002C0101" w:rsidP="002C0101">
    <w:pPr>
      <w:rPr>
        <w:rFonts w:ascii="Blogger Sans" w:hAnsi="Blogger Sans"/>
        <w:b/>
        <w:lang w:val="pl-PL"/>
      </w:rPr>
    </w:pPr>
    <w:bookmarkStart w:id="1" w:name="_Hlk150163619"/>
    <w:bookmarkStart w:id="2" w:name="_Hlk150163620"/>
    <w:r w:rsidRPr="001D4819">
      <w:rPr>
        <w:rFonts w:ascii="Blogger Sans" w:hAnsi="Blogger Sans"/>
        <w:lang w:val="pl-PL"/>
      </w:rPr>
      <w:t xml:space="preserve">Sygnatura sprawy: </w:t>
    </w:r>
    <w:r w:rsidR="0051308A">
      <w:rPr>
        <w:rFonts w:ascii="Blogger Sans" w:hAnsi="Blogger Sans"/>
        <w:lang w:val="pl-PL"/>
      </w:rPr>
      <w:t>SUE.271.33.2024</w:t>
    </w:r>
    <w:r w:rsidRPr="001D4819">
      <w:rPr>
        <w:rFonts w:ascii="Blogger Sans" w:hAnsi="Blogger Sans"/>
        <w:i/>
        <w:lang w:val="pl-PL"/>
      </w:rPr>
      <w:t xml:space="preserve">                                                                        Załącznik nr 7 do </w:t>
    </w:r>
    <w:proofErr w:type="spellStart"/>
    <w:r w:rsidRPr="001D4819">
      <w:rPr>
        <w:rFonts w:ascii="Blogger Sans" w:hAnsi="Blogger Sans"/>
        <w:i/>
        <w:lang w:val="pl-PL"/>
      </w:rPr>
      <w:t>SWZ</w:t>
    </w:r>
    <w:proofErr w:type="spellEnd"/>
  </w:p>
  <w:p w14:paraId="1D7DE5FF" w14:textId="77777777" w:rsidR="002C0101" w:rsidRPr="00476822" w:rsidRDefault="002C0101" w:rsidP="002C0101">
    <w:pPr>
      <w:pStyle w:val="Nagwek"/>
      <w:rPr>
        <w:rFonts w:ascii="Blogger Sans" w:hAnsi="Blogger Sans"/>
        <w:lang w:val="pl-PL"/>
      </w:rPr>
    </w:pP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17B719" wp14:editId="38D82BF9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C64CB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1"/>
    <w:bookmarkEnd w:id="2"/>
  </w:p>
  <w:p w14:paraId="01ED1FE9" w14:textId="77777777" w:rsidR="002C0101" w:rsidRPr="00476822" w:rsidRDefault="002C0101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-2094"/>
        </w:tabs>
        <w:ind w:left="786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Cambria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Wingdings 3" w:hAnsi="Wingdings 3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2" w15:restartNumberingAfterBreak="0">
    <w:nsid w:val="00000014"/>
    <w:multiLevelType w:val="multilevel"/>
    <w:tmpl w:val="DB7E3072"/>
    <w:name w:val="WW8Num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3" w15:restartNumberingAfterBreak="0">
    <w:nsid w:val="00183DDF"/>
    <w:multiLevelType w:val="hybridMultilevel"/>
    <w:tmpl w:val="E6828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584B4E"/>
    <w:multiLevelType w:val="hybridMultilevel"/>
    <w:tmpl w:val="148243CC"/>
    <w:lvl w:ilvl="0" w:tplc="AEE2BF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20E0464"/>
    <w:multiLevelType w:val="hybridMultilevel"/>
    <w:tmpl w:val="8F7AA2FC"/>
    <w:lvl w:ilvl="0" w:tplc="A6188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2D6A18"/>
    <w:multiLevelType w:val="hybridMultilevel"/>
    <w:tmpl w:val="F12E20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0E11FE"/>
    <w:multiLevelType w:val="hybridMultilevel"/>
    <w:tmpl w:val="537C4C1A"/>
    <w:lvl w:ilvl="0" w:tplc="2E4C9520">
      <w:start w:val="1"/>
      <w:numFmt w:val="decimal"/>
      <w:lvlText w:val="%1."/>
      <w:lvlJc w:val="left"/>
      <w:pPr>
        <w:ind w:left="720" w:hanging="360"/>
      </w:pPr>
      <w:rPr>
        <w:rFonts w:cs="Cambria"/>
        <w:b w:val="0"/>
      </w:rPr>
    </w:lvl>
    <w:lvl w:ilvl="1" w:tplc="FCC6F9AE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8" w15:restartNumberingAfterBreak="0">
    <w:nsid w:val="05251D92"/>
    <w:multiLevelType w:val="hybridMultilevel"/>
    <w:tmpl w:val="44A25D50"/>
    <w:lvl w:ilvl="0" w:tplc="7BB099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1F75880"/>
    <w:multiLevelType w:val="hybridMultilevel"/>
    <w:tmpl w:val="134C997C"/>
    <w:lvl w:ilvl="0" w:tplc="F1724D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Cambria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10" w15:restartNumberingAfterBreak="0">
    <w:nsid w:val="14F95868"/>
    <w:multiLevelType w:val="hybridMultilevel"/>
    <w:tmpl w:val="92B6F7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3F6610"/>
    <w:multiLevelType w:val="hybridMultilevel"/>
    <w:tmpl w:val="A24837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1AA26E6D"/>
    <w:multiLevelType w:val="hybridMultilevel"/>
    <w:tmpl w:val="6FD4B254"/>
    <w:lvl w:ilvl="0" w:tplc="ED961D9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194D5B"/>
    <w:multiLevelType w:val="hybridMultilevel"/>
    <w:tmpl w:val="882ECB6A"/>
    <w:lvl w:ilvl="0" w:tplc="3EEAF7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00116F"/>
    <w:multiLevelType w:val="hybridMultilevel"/>
    <w:tmpl w:val="402E9128"/>
    <w:lvl w:ilvl="0" w:tplc="751AFE2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ADD1A56"/>
    <w:multiLevelType w:val="hybridMultilevel"/>
    <w:tmpl w:val="0672ACE6"/>
    <w:lvl w:ilvl="0" w:tplc="3EEAF7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0F23E2"/>
    <w:multiLevelType w:val="hybridMultilevel"/>
    <w:tmpl w:val="587CDF4C"/>
    <w:lvl w:ilvl="0" w:tplc="CDA4C12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1DF6BE8A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F50C3"/>
    <w:multiLevelType w:val="hybridMultilevel"/>
    <w:tmpl w:val="C0CA869E"/>
    <w:lvl w:ilvl="0" w:tplc="D4BCB7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4C0A6C"/>
    <w:multiLevelType w:val="hybridMultilevel"/>
    <w:tmpl w:val="2BC6AFCE"/>
    <w:lvl w:ilvl="0" w:tplc="FF6EAA44">
      <w:start w:val="1"/>
      <w:numFmt w:val="decimal"/>
      <w:lvlText w:val="%1."/>
      <w:lvlJc w:val="left"/>
      <w:pPr>
        <w:ind w:left="644" w:hanging="360"/>
      </w:pPr>
      <w:rPr>
        <w:rFonts w:cs="Cambria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Cambria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Cambria"/>
      </w:rPr>
    </w:lvl>
  </w:abstractNum>
  <w:abstractNum w:abstractNumId="19" w15:restartNumberingAfterBreak="0">
    <w:nsid w:val="31FB2786"/>
    <w:multiLevelType w:val="hybridMultilevel"/>
    <w:tmpl w:val="C32AA3B4"/>
    <w:lvl w:ilvl="0" w:tplc="B8D8C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33253B0"/>
    <w:multiLevelType w:val="hybridMultilevel"/>
    <w:tmpl w:val="AA367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6C4623"/>
    <w:multiLevelType w:val="multilevel"/>
    <w:tmpl w:val="DD886B0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37A44941"/>
    <w:multiLevelType w:val="hybridMultilevel"/>
    <w:tmpl w:val="28906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2936E7"/>
    <w:multiLevelType w:val="hybridMultilevel"/>
    <w:tmpl w:val="C882A8CA"/>
    <w:lvl w:ilvl="0" w:tplc="EC065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55E85"/>
    <w:multiLevelType w:val="hybridMultilevel"/>
    <w:tmpl w:val="0E36AE64"/>
    <w:lvl w:ilvl="0" w:tplc="CE0C1B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647732"/>
    <w:multiLevelType w:val="hybridMultilevel"/>
    <w:tmpl w:val="85F20FCC"/>
    <w:lvl w:ilvl="0" w:tplc="6F44E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938A3"/>
    <w:multiLevelType w:val="hybridMultilevel"/>
    <w:tmpl w:val="A98E3F14"/>
    <w:lvl w:ilvl="0" w:tplc="3A1ED8D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D924FD0"/>
    <w:multiLevelType w:val="hybridMultilevel"/>
    <w:tmpl w:val="F74CA7E8"/>
    <w:lvl w:ilvl="0" w:tplc="E8B282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F805A75"/>
    <w:multiLevelType w:val="hybridMultilevel"/>
    <w:tmpl w:val="A98E3F14"/>
    <w:lvl w:ilvl="0" w:tplc="3A1ED8D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5E0766C"/>
    <w:multiLevelType w:val="hybridMultilevel"/>
    <w:tmpl w:val="05A4D65A"/>
    <w:lvl w:ilvl="0" w:tplc="C8FAAD8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6963BE7"/>
    <w:multiLevelType w:val="hybridMultilevel"/>
    <w:tmpl w:val="A2A2AD8E"/>
    <w:lvl w:ilvl="0" w:tplc="D8C8F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D66C7"/>
    <w:multiLevelType w:val="hybridMultilevel"/>
    <w:tmpl w:val="42E84B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A8518FD"/>
    <w:multiLevelType w:val="hybridMultilevel"/>
    <w:tmpl w:val="CC403BEE"/>
    <w:lvl w:ilvl="0" w:tplc="A956DA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3F0401"/>
    <w:multiLevelType w:val="hybridMultilevel"/>
    <w:tmpl w:val="99388F9E"/>
    <w:lvl w:ilvl="0" w:tplc="A956DA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E76FB"/>
    <w:multiLevelType w:val="hybridMultilevel"/>
    <w:tmpl w:val="663ED0E8"/>
    <w:lvl w:ilvl="0" w:tplc="88EE8968">
      <w:start w:val="1"/>
      <w:numFmt w:val="decimal"/>
      <w:lvlText w:val="%1."/>
      <w:lvlJc w:val="left"/>
      <w:pPr>
        <w:tabs>
          <w:tab w:val="num" w:pos="644"/>
        </w:tabs>
        <w:ind w:left="567" w:hanging="283"/>
      </w:pPr>
      <w:rPr>
        <w:rFonts w:cs="Cambria"/>
        <w:b/>
        <w:i w:val="0"/>
        <w:color w:val="auto"/>
      </w:rPr>
    </w:lvl>
    <w:lvl w:ilvl="1" w:tplc="08366A80">
      <w:start w:val="1"/>
      <w:numFmt w:val="decimal"/>
      <w:lvlText w:val="%2)"/>
      <w:lvlJc w:val="left"/>
      <w:pPr>
        <w:tabs>
          <w:tab w:val="num" w:pos="1440"/>
        </w:tabs>
        <w:ind w:left="1363" w:hanging="283"/>
      </w:pPr>
      <w:rPr>
        <w:rFonts w:hint="default"/>
        <w:b w:val="0"/>
        <w:i w:val="0"/>
        <w:color w:val="auto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35" w15:restartNumberingAfterBreak="0">
    <w:nsid w:val="51613437"/>
    <w:multiLevelType w:val="hybridMultilevel"/>
    <w:tmpl w:val="A56EF4D4"/>
    <w:lvl w:ilvl="0" w:tplc="84F881B8">
      <w:start w:val="1"/>
      <w:numFmt w:val="decimal"/>
      <w:lvlText w:val="%1."/>
      <w:lvlJc w:val="left"/>
      <w:pPr>
        <w:ind w:left="720" w:hanging="360"/>
      </w:pPr>
      <w:rPr>
        <w:rFonts w:cs="Cambria"/>
        <w:b/>
      </w:rPr>
    </w:lvl>
    <w:lvl w:ilvl="1" w:tplc="3A0A0FC4">
      <w:start w:val="1"/>
      <w:numFmt w:val="decimal"/>
      <w:lvlText w:val="%2)"/>
      <w:lvlJc w:val="left"/>
      <w:pPr>
        <w:ind w:left="1440" w:hanging="360"/>
      </w:pPr>
      <w:rPr>
        <w:rFonts w:cs="Cambria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36" w15:restartNumberingAfterBreak="0">
    <w:nsid w:val="5AF950D6"/>
    <w:multiLevelType w:val="hybridMultilevel"/>
    <w:tmpl w:val="06D2E146"/>
    <w:lvl w:ilvl="0" w:tplc="C6B2517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C2530C6"/>
    <w:multiLevelType w:val="hybridMultilevel"/>
    <w:tmpl w:val="6CF42722"/>
    <w:lvl w:ilvl="0" w:tplc="3B406C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D875E34"/>
    <w:multiLevelType w:val="hybridMultilevel"/>
    <w:tmpl w:val="175EF5C8"/>
    <w:lvl w:ilvl="0" w:tplc="8CDC35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13E3B"/>
    <w:multiLevelType w:val="hybridMultilevel"/>
    <w:tmpl w:val="5C886874"/>
    <w:lvl w:ilvl="0" w:tplc="DED63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C78DB"/>
    <w:multiLevelType w:val="hybridMultilevel"/>
    <w:tmpl w:val="16726536"/>
    <w:lvl w:ilvl="0" w:tplc="61A46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41" w15:restartNumberingAfterBreak="0">
    <w:nsid w:val="6C8B6EB5"/>
    <w:multiLevelType w:val="hybridMultilevel"/>
    <w:tmpl w:val="CFE2AE6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2" w15:restartNumberingAfterBreak="0">
    <w:nsid w:val="71EA5D92"/>
    <w:multiLevelType w:val="hybridMultilevel"/>
    <w:tmpl w:val="6E54F04C"/>
    <w:lvl w:ilvl="0" w:tplc="BBCE5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D21FF4"/>
    <w:multiLevelType w:val="hybridMultilevel"/>
    <w:tmpl w:val="6896E0FA"/>
    <w:lvl w:ilvl="0" w:tplc="7C5652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54063"/>
    <w:multiLevelType w:val="hybridMultilevel"/>
    <w:tmpl w:val="C75EE5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70D69"/>
    <w:multiLevelType w:val="hybridMultilevel"/>
    <w:tmpl w:val="2F265272"/>
    <w:lvl w:ilvl="0" w:tplc="456230E4">
      <w:start w:val="1"/>
      <w:numFmt w:val="decimal"/>
      <w:lvlText w:val="%1."/>
      <w:lvlJc w:val="left"/>
      <w:pPr>
        <w:ind w:left="720" w:hanging="360"/>
      </w:pPr>
      <w:rPr>
        <w:rFonts w:cs="Cambria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46" w15:restartNumberingAfterBreak="0">
    <w:nsid w:val="7A8E7B58"/>
    <w:multiLevelType w:val="hybridMultilevel"/>
    <w:tmpl w:val="7F5431E2"/>
    <w:lvl w:ilvl="0" w:tplc="6BBC9B60">
      <w:start w:val="1"/>
      <w:numFmt w:val="decimal"/>
      <w:lvlText w:val="%1."/>
      <w:lvlJc w:val="left"/>
      <w:pPr>
        <w:ind w:left="720" w:hanging="360"/>
      </w:pPr>
      <w:rPr>
        <w:rFonts w:cs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47" w15:restartNumberingAfterBreak="0">
    <w:nsid w:val="7B110AE0"/>
    <w:multiLevelType w:val="hybridMultilevel"/>
    <w:tmpl w:val="E46A62A0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7D4A5ECA"/>
    <w:multiLevelType w:val="hybridMultilevel"/>
    <w:tmpl w:val="882ECB6A"/>
    <w:lvl w:ilvl="0" w:tplc="3EEAF7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ED90FB6"/>
    <w:multiLevelType w:val="hybridMultilevel"/>
    <w:tmpl w:val="A6B4B2EC"/>
    <w:lvl w:ilvl="0" w:tplc="04150019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FDC61DD"/>
    <w:multiLevelType w:val="hybridMultilevel"/>
    <w:tmpl w:val="09ECDE0C"/>
    <w:lvl w:ilvl="0" w:tplc="5B1EE28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6942702">
    <w:abstractNumId w:val="40"/>
  </w:num>
  <w:num w:numId="2" w16cid:durableId="866941652">
    <w:abstractNumId w:val="34"/>
  </w:num>
  <w:num w:numId="3" w16cid:durableId="1979724882">
    <w:abstractNumId w:val="45"/>
  </w:num>
  <w:num w:numId="4" w16cid:durableId="575021377">
    <w:abstractNumId w:val="18"/>
  </w:num>
  <w:num w:numId="5" w16cid:durableId="1747415865">
    <w:abstractNumId w:val="46"/>
  </w:num>
  <w:num w:numId="6" w16cid:durableId="692730426">
    <w:abstractNumId w:val="35"/>
  </w:num>
  <w:num w:numId="7" w16cid:durableId="724183565">
    <w:abstractNumId w:val="9"/>
  </w:num>
  <w:num w:numId="8" w16cid:durableId="1939944138">
    <w:abstractNumId w:val="7"/>
  </w:num>
  <w:num w:numId="9" w16cid:durableId="1833834517">
    <w:abstractNumId w:val="16"/>
  </w:num>
  <w:num w:numId="10" w16cid:durableId="1058743284">
    <w:abstractNumId w:val="32"/>
  </w:num>
  <w:num w:numId="11" w16cid:durableId="467627791">
    <w:abstractNumId w:val="33"/>
  </w:num>
  <w:num w:numId="12" w16cid:durableId="685180508">
    <w:abstractNumId w:val="38"/>
  </w:num>
  <w:num w:numId="13" w16cid:durableId="151482719">
    <w:abstractNumId w:val="43"/>
  </w:num>
  <w:num w:numId="14" w16cid:durableId="333457275">
    <w:abstractNumId w:val="4"/>
  </w:num>
  <w:num w:numId="15" w16cid:durableId="2047370239">
    <w:abstractNumId w:val="29"/>
  </w:num>
  <w:num w:numId="16" w16cid:durableId="67847994">
    <w:abstractNumId w:val="5"/>
  </w:num>
  <w:num w:numId="17" w16cid:durableId="1371882136">
    <w:abstractNumId w:val="27"/>
  </w:num>
  <w:num w:numId="18" w16cid:durableId="1522401371">
    <w:abstractNumId w:val="17"/>
  </w:num>
  <w:num w:numId="19" w16cid:durableId="1739210076">
    <w:abstractNumId w:val="42"/>
  </w:num>
  <w:num w:numId="20" w16cid:durableId="161897925">
    <w:abstractNumId w:val="23"/>
  </w:num>
  <w:num w:numId="21" w16cid:durableId="119155763">
    <w:abstractNumId w:val="30"/>
  </w:num>
  <w:num w:numId="22" w16cid:durableId="1793328235">
    <w:abstractNumId w:val="49"/>
  </w:num>
  <w:num w:numId="23" w16cid:durableId="241069360">
    <w:abstractNumId w:val="39"/>
  </w:num>
  <w:num w:numId="24" w16cid:durableId="514155144">
    <w:abstractNumId w:val="13"/>
  </w:num>
  <w:num w:numId="25" w16cid:durableId="569925732">
    <w:abstractNumId w:val="48"/>
  </w:num>
  <w:num w:numId="26" w16cid:durableId="819267865">
    <w:abstractNumId w:val="15"/>
  </w:num>
  <w:num w:numId="27" w16cid:durableId="290477438">
    <w:abstractNumId w:val="28"/>
  </w:num>
  <w:num w:numId="28" w16cid:durableId="508711928">
    <w:abstractNumId w:val="25"/>
  </w:num>
  <w:num w:numId="29" w16cid:durableId="1707098022">
    <w:abstractNumId w:val="36"/>
  </w:num>
  <w:num w:numId="30" w16cid:durableId="674889946">
    <w:abstractNumId w:val="21"/>
  </w:num>
  <w:num w:numId="31" w16cid:durableId="809596853">
    <w:abstractNumId w:val="37"/>
  </w:num>
  <w:num w:numId="32" w16cid:durableId="801268512">
    <w:abstractNumId w:val="19"/>
  </w:num>
  <w:num w:numId="33" w16cid:durableId="1744182233">
    <w:abstractNumId w:val="12"/>
  </w:num>
  <w:num w:numId="34" w16cid:durableId="1084568785">
    <w:abstractNumId w:val="3"/>
  </w:num>
  <w:num w:numId="35" w16cid:durableId="1045711512">
    <w:abstractNumId w:val="8"/>
  </w:num>
  <w:num w:numId="36" w16cid:durableId="940527946">
    <w:abstractNumId w:val="14"/>
  </w:num>
  <w:num w:numId="37" w16cid:durableId="549197494">
    <w:abstractNumId w:val="24"/>
  </w:num>
  <w:num w:numId="38" w16cid:durableId="955794659">
    <w:abstractNumId w:val="31"/>
  </w:num>
  <w:num w:numId="39" w16cid:durableId="263077978">
    <w:abstractNumId w:val="11"/>
  </w:num>
  <w:num w:numId="40" w16cid:durableId="614756992">
    <w:abstractNumId w:val="41"/>
  </w:num>
  <w:num w:numId="41" w16cid:durableId="342440920">
    <w:abstractNumId w:val="50"/>
  </w:num>
  <w:num w:numId="42" w16cid:durableId="695736922">
    <w:abstractNumId w:val="26"/>
  </w:num>
  <w:num w:numId="43" w16cid:durableId="1972783140">
    <w:abstractNumId w:val="10"/>
  </w:num>
  <w:num w:numId="44" w16cid:durableId="274754439">
    <w:abstractNumId w:val="47"/>
  </w:num>
  <w:num w:numId="45" w16cid:durableId="1345090443">
    <w:abstractNumId w:val="44"/>
  </w:num>
  <w:num w:numId="46" w16cid:durableId="399794470">
    <w:abstractNumId w:val="22"/>
  </w:num>
  <w:num w:numId="47" w16cid:durableId="1340932220">
    <w:abstractNumId w:val="20"/>
  </w:num>
  <w:num w:numId="48" w16cid:durableId="189060543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D27"/>
    <w:rsid w:val="00012F97"/>
    <w:rsid w:val="00016FCB"/>
    <w:rsid w:val="0002656B"/>
    <w:rsid w:val="00026CD4"/>
    <w:rsid w:val="000333A8"/>
    <w:rsid w:val="000336EF"/>
    <w:rsid w:val="0003528A"/>
    <w:rsid w:val="00040CB1"/>
    <w:rsid w:val="0004221F"/>
    <w:rsid w:val="00043242"/>
    <w:rsid w:val="000464D8"/>
    <w:rsid w:val="000467E1"/>
    <w:rsid w:val="00047B49"/>
    <w:rsid w:val="00047CED"/>
    <w:rsid w:val="00050F33"/>
    <w:rsid w:val="000525BE"/>
    <w:rsid w:val="00053006"/>
    <w:rsid w:val="00055638"/>
    <w:rsid w:val="00056078"/>
    <w:rsid w:val="00060133"/>
    <w:rsid w:val="00070C67"/>
    <w:rsid w:val="00071909"/>
    <w:rsid w:val="000931DC"/>
    <w:rsid w:val="000936CA"/>
    <w:rsid w:val="00094C36"/>
    <w:rsid w:val="000951EA"/>
    <w:rsid w:val="00097182"/>
    <w:rsid w:val="00097EB8"/>
    <w:rsid w:val="000A2768"/>
    <w:rsid w:val="000A3DCD"/>
    <w:rsid w:val="000B0025"/>
    <w:rsid w:val="000B3EA7"/>
    <w:rsid w:val="000B5CCC"/>
    <w:rsid w:val="000B7E72"/>
    <w:rsid w:val="000C0F66"/>
    <w:rsid w:val="000C175F"/>
    <w:rsid w:val="000C1AE0"/>
    <w:rsid w:val="000C5E20"/>
    <w:rsid w:val="000C682D"/>
    <w:rsid w:val="000C7C34"/>
    <w:rsid w:val="000D0D5C"/>
    <w:rsid w:val="000D260C"/>
    <w:rsid w:val="000D39BE"/>
    <w:rsid w:val="000D3FA0"/>
    <w:rsid w:val="000D7CE4"/>
    <w:rsid w:val="000E0FAC"/>
    <w:rsid w:val="000E7B35"/>
    <w:rsid w:val="000F4F9C"/>
    <w:rsid w:val="000F58C6"/>
    <w:rsid w:val="000F59ED"/>
    <w:rsid w:val="0010423F"/>
    <w:rsid w:val="00104EBB"/>
    <w:rsid w:val="0010566A"/>
    <w:rsid w:val="00122EDB"/>
    <w:rsid w:val="0012371D"/>
    <w:rsid w:val="00123CA8"/>
    <w:rsid w:val="00126607"/>
    <w:rsid w:val="00140B20"/>
    <w:rsid w:val="00142AF3"/>
    <w:rsid w:val="00143C91"/>
    <w:rsid w:val="0015102B"/>
    <w:rsid w:val="0015152A"/>
    <w:rsid w:val="00152442"/>
    <w:rsid w:val="00152C5D"/>
    <w:rsid w:val="00152F15"/>
    <w:rsid w:val="00153185"/>
    <w:rsid w:val="00153AC9"/>
    <w:rsid w:val="00156CC7"/>
    <w:rsid w:val="001609CE"/>
    <w:rsid w:val="00162110"/>
    <w:rsid w:val="001638C4"/>
    <w:rsid w:val="00164B79"/>
    <w:rsid w:val="00166585"/>
    <w:rsid w:val="001723A3"/>
    <w:rsid w:val="001724BE"/>
    <w:rsid w:val="001764D4"/>
    <w:rsid w:val="001808E6"/>
    <w:rsid w:val="00181F4D"/>
    <w:rsid w:val="0018323F"/>
    <w:rsid w:val="00184CA2"/>
    <w:rsid w:val="00191B3C"/>
    <w:rsid w:val="001941F9"/>
    <w:rsid w:val="00197628"/>
    <w:rsid w:val="001A5B15"/>
    <w:rsid w:val="001B15A5"/>
    <w:rsid w:val="001B2549"/>
    <w:rsid w:val="001B44C3"/>
    <w:rsid w:val="001B5CC2"/>
    <w:rsid w:val="001B7647"/>
    <w:rsid w:val="001C18FD"/>
    <w:rsid w:val="001C37CB"/>
    <w:rsid w:val="001C3913"/>
    <w:rsid w:val="001C4145"/>
    <w:rsid w:val="001C682F"/>
    <w:rsid w:val="001D0EBD"/>
    <w:rsid w:val="001D3B84"/>
    <w:rsid w:val="001D437E"/>
    <w:rsid w:val="001D4819"/>
    <w:rsid w:val="001E1DFE"/>
    <w:rsid w:val="001E1F52"/>
    <w:rsid w:val="001E5500"/>
    <w:rsid w:val="001E62E4"/>
    <w:rsid w:val="001E7C97"/>
    <w:rsid w:val="001E7E7F"/>
    <w:rsid w:val="001F341B"/>
    <w:rsid w:val="001F413D"/>
    <w:rsid w:val="001F47BF"/>
    <w:rsid w:val="00200E41"/>
    <w:rsid w:val="002025E8"/>
    <w:rsid w:val="0021153D"/>
    <w:rsid w:val="002163EA"/>
    <w:rsid w:val="00216C17"/>
    <w:rsid w:val="0021732F"/>
    <w:rsid w:val="00235371"/>
    <w:rsid w:val="0023711A"/>
    <w:rsid w:val="002413CF"/>
    <w:rsid w:val="00242959"/>
    <w:rsid w:val="00243836"/>
    <w:rsid w:val="002471E6"/>
    <w:rsid w:val="00253804"/>
    <w:rsid w:val="0025481F"/>
    <w:rsid w:val="00254D25"/>
    <w:rsid w:val="00255650"/>
    <w:rsid w:val="00257EB7"/>
    <w:rsid w:val="00261787"/>
    <w:rsid w:val="00263FF4"/>
    <w:rsid w:val="00267340"/>
    <w:rsid w:val="00271177"/>
    <w:rsid w:val="002724E5"/>
    <w:rsid w:val="0027651D"/>
    <w:rsid w:val="00280963"/>
    <w:rsid w:val="00280A47"/>
    <w:rsid w:val="00281004"/>
    <w:rsid w:val="00281993"/>
    <w:rsid w:val="00285997"/>
    <w:rsid w:val="00290732"/>
    <w:rsid w:val="00290F26"/>
    <w:rsid w:val="00292B0E"/>
    <w:rsid w:val="00293465"/>
    <w:rsid w:val="00294C56"/>
    <w:rsid w:val="00296E4B"/>
    <w:rsid w:val="002A3059"/>
    <w:rsid w:val="002A31CA"/>
    <w:rsid w:val="002A3BD4"/>
    <w:rsid w:val="002A5904"/>
    <w:rsid w:val="002B0FCA"/>
    <w:rsid w:val="002B29C0"/>
    <w:rsid w:val="002B7788"/>
    <w:rsid w:val="002C0101"/>
    <w:rsid w:val="002C0C0A"/>
    <w:rsid w:val="002C1EDD"/>
    <w:rsid w:val="002C22CA"/>
    <w:rsid w:val="002C322F"/>
    <w:rsid w:val="002C3ABE"/>
    <w:rsid w:val="002C5EC9"/>
    <w:rsid w:val="002C636C"/>
    <w:rsid w:val="002D02A9"/>
    <w:rsid w:val="002D3385"/>
    <w:rsid w:val="002D4B2F"/>
    <w:rsid w:val="002D5B07"/>
    <w:rsid w:val="002D6BAD"/>
    <w:rsid w:val="002F2074"/>
    <w:rsid w:val="003006FF"/>
    <w:rsid w:val="00303BF3"/>
    <w:rsid w:val="0030590C"/>
    <w:rsid w:val="00311181"/>
    <w:rsid w:val="00312119"/>
    <w:rsid w:val="0031571B"/>
    <w:rsid w:val="003211E4"/>
    <w:rsid w:val="003227C0"/>
    <w:rsid w:val="0032288A"/>
    <w:rsid w:val="00323FD6"/>
    <w:rsid w:val="00326F09"/>
    <w:rsid w:val="003321C1"/>
    <w:rsid w:val="00332A0C"/>
    <w:rsid w:val="003346D1"/>
    <w:rsid w:val="00336A31"/>
    <w:rsid w:val="00340088"/>
    <w:rsid w:val="00345FEC"/>
    <w:rsid w:val="00346586"/>
    <w:rsid w:val="003516D9"/>
    <w:rsid w:val="003532A4"/>
    <w:rsid w:val="003574FA"/>
    <w:rsid w:val="0036379A"/>
    <w:rsid w:val="00363C95"/>
    <w:rsid w:val="00366639"/>
    <w:rsid w:val="00366860"/>
    <w:rsid w:val="00372F54"/>
    <w:rsid w:val="0037464B"/>
    <w:rsid w:val="00376D24"/>
    <w:rsid w:val="00376F8B"/>
    <w:rsid w:val="00377A21"/>
    <w:rsid w:val="00377F3C"/>
    <w:rsid w:val="00380619"/>
    <w:rsid w:val="00381312"/>
    <w:rsid w:val="003827F5"/>
    <w:rsid w:val="00385501"/>
    <w:rsid w:val="00393F88"/>
    <w:rsid w:val="003944E2"/>
    <w:rsid w:val="0039554D"/>
    <w:rsid w:val="003A19D3"/>
    <w:rsid w:val="003A37BF"/>
    <w:rsid w:val="003B38C8"/>
    <w:rsid w:val="003B46EB"/>
    <w:rsid w:val="003B5C47"/>
    <w:rsid w:val="003C1E75"/>
    <w:rsid w:val="003C2C89"/>
    <w:rsid w:val="003C401F"/>
    <w:rsid w:val="003C41E0"/>
    <w:rsid w:val="003C6167"/>
    <w:rsid w:val="003C745D"/>
    <w:rsid w:val="003D1CA0"/>
    <w:rsid w:val="003D49A3"/>
    <w:rsid w:val="003D5E0E"/>
    <w:rsid w:val="003D6D31"/>
    <w:rsid w:val="003D7D25"/>
    <w:rsid w:val="003E0953"/>
    <w:rsid w:val="003E3530"/>
    <w:rsid w:val="003E3A4F"/>
    <w:rsid w:val="003E608F"/>
    <w:rsid w:val="003E7107"/>
    <w:rsid w:val="003F00DC"/>
    <w:rsid w:val="003F2857"/>
    <w:rsid w:val="003F6520"/>
    <w:rsid w:val="003F67CF"/>
    <w:rsid w:val="00402334"/>
    <w:rsid w:val="00402E4C"/>
    <w:rsid w:val="00404A1E"/>
    <w:rsid w:val="00406F8D"/>
    <w:rsid w:val="0041109D"/>
    <w:rsid w:val="004145F6"/>
    <w:rsid w:val="00417232"/>
    <w:rsid w:val="004207CE"/>
    <w:rsid w:val="00420FD0"/>
    <w:rsid w:val="00422DD6"/>
    <w:rsid w:val="004240A4"/>
    <w:rsid w:val="00427ADD"/>
    <w:rsid w:val="00441424"/>
    <w:rsid w:val="00446F63"/>
    <w:rsid w:val="00451B5D"/>
    <w:rsid w:val="0045300F"/>
    <w:rsid w:val="00454A5C"/>
    <w:rsid w:val="00455C70"/>
    <w:rsid w:val="00456516"/>
    <w:rsid w:val="00457F0A"/>
    <w:rsid w:val="00460BDA"/>
    <w:rsid w:val="004617A8"/>
    <w:rsid w:val="00465138"/>
    <w:rsid w:val="00466422"/>
    <w:rsid w:val="00466F0B"/>
    <w:rsid w:val="00467D48"/>
    <w:rsid w:val="00476822"/>
    <w:rsid w:val="0048629D"/>
    <w:rsid w:val="00487DBF"/>
    <w:rsid w:val="004A0199"/>
    <w:rsid w:val="004A1ED6"/>
    <w:rsid w:val="004A2868"/>
    <w:rsid w:val="004A2F72"/>
    <w:rsid w:val="004A3053"/>
    <w:rsid w:val="004A3FE5"/>
    <w:rsid w:val="004A4849"/>
    <w:rsid w:val="004A5D88"/>
    <w:rsid w:val="004B6078"/>
    <w:rsid w:val="004C058F"/>
    <w:rsid w:val="004C1531"/>
    <w:rsid w:val="004C4755"/>
    <w:rsid w:val="004C692C"/>
    <w:rsid w:val="004C6FDF"/>
    <w:rsid w:val="004E08F7"/>
    <w:rsid w:val="004E0A8F"/>
    <w:rsid w:val="004E2429"/>
    <w:rsid w:val="004E3401"/>
    <w:rsid w:val="004E3840"/>
    <w:rsid w:val="004F0633"/>
    <w:rsid w:val="004F30AD"/>
    <w:rsid w:val="004F5A0A"/>
    <w:rsid w:val="004F5BBB"/>
    <w:rsid w:val="0050255F"/>
    <w:rsid w:val="005119A3"/>
    <w:rsid w:val="00512FD2"/>
    <w:rsid w:val="0051308A"/>
    <w:rsid w:val="00514450"/>
    <w:rsid w:val="0051744F"/>
    <w:rsid w:val="00521F7A"/>
    <w:rsid w:val="00523B74"/>
    <w:rsid w:val="00524428"/>
    <w:rsid w:val="00525152"/>
    <w:rsid w:val="005257B3"/>
    <w:rsid w:val="0052614A"/>
    <w:rsid w:val="00527756"/>
    <w:rsid w:val="00527FA1"/>
    <w:rsid w:val="00531D64"/>
    <w:rsid w:val="0054599E"/>
    <w:rsid w:val="00546D19"/>
    <w:rsid w:val="005533D2"/>
    <w:rsid w:val="0055523E"/>
    <w:rsid w:val="00563220"/>
    <w:rsid w:val="00564DF4"/>
    <w:rsid w:val="00567361"/>
    <w:rsid w:val="005733B0"/>
    <w:rsid w:val="005756A4"/>
    <w:rsid w:val="00580446"/>
    <w:rsid w:val="005816D7"/>
    <w:rsid w:val="00583940"/>
    <w:rsid w:val="0058416A"/>
    <w:rsid w:val="00585D24"/>
    <w:rsid w:val="00587D31"/>
    <w:rsid w:val="00591255"/>
    <w:rsid w:val="00594E8E"/>
    <w:rsid w:val="0059616F"/>
    <w:rsid w:val="005972DC"/>
    <w:rsid w:val="00597605"/>
    <w:rsid w:val="00597E57"/>
    <w:rsid w:val="005A12E0"/>
    <w:rsid w:val="005A1934"/>
    <w:rsid w:val="005A2FF9"/>
    <w:rsid w:val="005A35A7"/>
    <w:rsid w:val="005A6C6E"/>
    <w:rsid w:val="005B6067"/>
    <w:rsid w:val="005C168B"/>
    <w:rsid w:val="005C1CEE"/>
    <w:rsid w:val="005C5CC3"/>
    <w:rsid w:val="005C6D38"/>
    <w:rsid w:val="005D0921"/>
    <w:rsid w:val="005D2104"/>
    <w:rsid w:val="005D3F51"/>
    <w:rsid w:val="005D678B"/>
    <w:rsid w:val="005E12E7"/>
    <w:rsid w:val="005E3220"/>
    <w:rsid w:val="005E32C5"/>
    <w:rsid w:val="005E4720"/>
    <w:rsid w:val="005E4BC5"/>
    <w:rsid w:val="005E5623"/>
    <w:rsid w:val="005F0A04"/>
    <w:rsid w:val="005F7C5A"/>
    <w:rsid w:val="00601848"/>
    <w:rsid w:val="00603E3F"/>
    <w:rsid w:val="006143C4"/>
    <w:rsid w:val="00614C95"/>
    <w:rsid w:val="00621FED"/>
    <w:rsid w:val="00630B77"/>
    <w:rsid w:val="0063387F"/>
    <w:rsid w:val="00633D62"/>
    <w:rsid w:val="00633EF6"/>
    <w:rsid w:val="00634E74"/>
    <w:rsid w:val="0063707D"/>
    <w:rsid w:val="006417C1"/>
    <w:rsid w:val="006462AE"/>
    <w:rsid w:val="00654665"/>
    <w:rsid w:val="00656A2D"/>
    <w:rsid w:val="00657ACF"/>
    <w:rsid w:val="00660027"/>
    <w:rsid w:val="006621AA"/>
    <w:rsid w:val="00662499"/>
    <w:rsid w:val="00662A24"/>
    <w:rsid w:val="00663E47"/>
    <w:rsid w:val="00666144"/>
    <w:rsid w:val="00670B20"/>
    <w:rsid w:val="0067115C"/>
    <w:rsid w:val="00671204"/>
    <w:rsid w:val="006726EF"/>
    <w:rsid w:val="00676A92"/>
    <w:rsid w:val="00677408"/>
    <w:rsid w:val="00693C54"/>
    <w:rsid w:val="00694E64"/>
    <w:rsid w:val="00695F5B"/>
    <w:rsid w:val="00696882"/>
    <w:rsid w:val="00697D61"/>
    <w:rsid w:val="006A0649"/>
    <w:rsid w:val="006A38DB"/>
    <w:rsid w:val="006A6B87"/>
    <w:rsid w:val="006A704D"/>
    <w:rsid w:val="006A7DD2"/>
    <w:rsid w:val="006B1CED"/>
    <w:rsid w:val="006B1E09"/>
    <w:rsid w:val="006B40C2"/>
    <w:rsid w:val="006B487C"/>
    <w:rsid w:val="006C34FE"/>
    <w:rsid w:val="006C5907"/>
    <w:rsid w:val="006C653C"/>
    <w:rsid w:val="006C672C"/>
    <w:rsid w:val="006C7F6D"/>
    <w:rsid w:val="006D100D"/>
    <w:rsid w:val="006D1360"/>
    <w:rsid w:val="006D1A18"/>
    <w:rsid w:val="006D1E8D"/>
    <w:rsid w:val="006D78E1"/>
    <w:rsid w:val="006E06D3"/>
    <w:rsid w:val="006F51B5"/>
    <w:rsid w:val="006F7905"/>
    <w:rsid w:val="006F7D4D"/>
    <w:rsid w:val="00703348"/>
    <w:rsid w:val="00704069"/>
    <w:rsid w:val="0070490D"/>
    <w:rsid w:val="007052A9"/>
    <w:rsid w:val="0070620A"/>
    <w:rsid w:val="00706D06"/>
    <w:rsid w:val="007132FA"/>
    <w:rsid w:val="007135F4"/>
    <w:rsid w:val="00713CF6"/>
    <w:rsid w:val="00714BB7"/>
    <w:rsid w:val="00731F6E"/>
    <w:rsid w:val="007415C4"/>
    <w:rsid w:val="00744038"/>
    <w:rsid w:val="00745C02"/>
    <w:rsid w:val="00747F36"/>
    <w:rsid w:val="0075194B"/>
    <w:rsid w:val="007520DE"/>
    <w:rsid w:val="007538C8"/>
    <w:rsid w:val="007556FB"/>
    <w:rsid w:val="00761EAB"/>
    <w:rsid w:val="007623A9"/>
    <w:rsid w:val="00762688"/>
    <w:rsid w:val="00765AA5"/>
    <w:rsid w:val="00766079"/>
    <w:rsid w:val="00766264"/>
    <w:rsid w:val="0077221F"/>
    <w:rsid w:val="00772545"/>
    <w:rsid w:val="007741E9"/>
    <w:rsid w:val="00776CA1"/>
    <w:rsid w:val="00776D32"/>
    <w:rsid w:val="00777E67"/>
    <w:rsid w:val="00785E22"/>
    <w:rsid w:val="0078766B"/>
    <w:rsid w:val="0079161F"/>
    <w:rsid w:val="007934D4"/>
    <w:rsid w:val="00795972"/>
    <w:rsid w:val="00797BCC"/>
    <w:rsid w:val="007A1AB9"/>
    <w:rsid w:val="007A1BD9"/>
    <w:rsid w:val="007A2775"/>
    <w:rsid w:val="007A4E47"/>
    <w:rsid w:val="007A5C0E"/>
    <w:rsid w:val="007A628E"/>
    <w:rsid w:val="007B00D4"/>
    <w:rsid w:val="007B4D60"/>
    <w:rsid w:val="007B6B60"/>
    <w:rsid w:val="007B7A90"/>
    <w:rsid w:val="007C2908"/>
    <w:rsid w:val="007C54AB"/>
    <w:rsid w:val="007D646B"/>
    <w:rsid w:val="007D703B"/>
    <w:rsid w:val="007E301A"/>
    <w:rsid w:val="007E34D8"/>
    <w:rsid w:val="007E7EA5"/>
    <w:rsid w:val="007F2AD2"/>
    <w:rsid w:val="007F518E"/>
    <w:rsid w:val="007F55B9"/>
    <w:rsid w:val="00800261"/>
    <w:rsid w:val="0080072F"/>
    <w:rsid w:val="00801245"/>
    <w:rsid w:val="00801C24"/>
    <w:rsid w:val="008033E3"/>
    <w:rsid w:val="008064C0"/>
    <w:rsid w:val="008101D4"/>
    <w:rsid w:val="008107D0"/>
    <w:rsid w:val="00813E1D"/>
    <w:rsid w:val="0081588E"/>
    <w:rsid w:val="008214FF"/>
    <w:rsid w:val="0082238F"/>
    <w:rsid w:val="00822595"/>
    <w:rsid w:val="00825839"/>
    <w:rsid w:val="00825B0D"/>
    <w:rsid w:val="0082601D"/>
    <w:rsid w:val="00830124"/>
    <w:rsid w:val="00830A6B"/>
    <w:rsid w:val="008337E6"/>
    <w:rsid w:val="00834E9D"/>
    <w:rsid w:val="008401CF"/>
    <w:rsid w:val="00841E99"/>
    <w:rsid w:val="00845231"/>
    <w:rsid w:val="008468FE"/>
    <w:rsid w:val="00850BB6"/>
    <w:rsid w:val="00853379"/>
    <w:rsid w:val="00853AE7"/>
    <w:rsid w:val="00853D2B"/>
    <w:rsid w:val="00854ECF"/>
    <w:rsid w:val="0086299B"/>
    <w:rsid w:val="00870B03"/>
    <w:rsid w:val="0087129C"/>
    <w:rsid w:val="008747FB"/>
    <w:rsid w:val="008778D3"/>
    <w:rsid w:val="00881DB0"/>
    <w:rsid w:val="008822B1"/>
    <w:rsid w:val="008824A5"/>
    <w:rsid w:val="00884846"/>
    <w:rsid w:val="00886033"/>
    <w:rsid w:val="00890E58"/>
    <w:rsid w:val="00896882"/>
    <w:rsid w:val="008A0D16"/>
    <w:rsid w:val="008A0DE6"/>
    <w:rsid w:val="008A2C6A"/>
    <w:rsid w:val="008A5604"/>
    <w:rsid w:val="008A71D0"/>
    <w:rsid w:val="008A7562"/>
    <w:rsid w:val="008B07A9"/>
    <w:rsid w:val="008B1952"/>
    <w:rsid w:val="008B2ECC"/>
    <w:rsid w:val="008B6EE6"/>
    <w:rsid w:val="008C1925"/>
    <w:rsid w:val="008D3AF3"/>
    <w:rsid w:val="008E0730"/>
    <w:rsid w:val="008E1039"/>
    <w:rsid w:val="008E176A"/>
    <w:rsid w:val="008E4540"/>
    <w:rsid w:val="008E6E63"/>
    <w:rsid w:val="008E7D4C"/>
    <w:rsid w:val="008F1BDE"/>
    <w:rsid w:val="008F29B9"/>
    <w:rsid w:val="008F3644"/>
    <w:rsid w:val="009044BE"/>
    <w:rsid w:val="00904B2E"/>
    <w:rsid w:val="0090753B"/>
    <w:rsid w:val="00911B3D"/>
    <w:rsid w:val="00913E8A"/>
    <w:rsid w:val="00915491"/>
    <w:rsid w:val="0091564F"/>
    <w:rsid w:val="00916F73"/>
    <w:rsid w:val="00920371"/>
    <w:rsid w:val="00922208"/>
    <w:rsid w:val="00930837"/>
    <w:rsid w:val="00931394"/>
    <w:rsid w:val="00933752"/>
    <w:rsid w:val="00934EFE"/>
    <w:rsid w:val="00936421"/>
    <w:rsid w:val="00941B7D"/>
    <w:rsid w:val="00941D3E"/>
    <w:rsid w:val="00941E4C"/>
    <w:rsid w:val="00947B78"/>
    <w:rsid w:val="0095140F"/>
    <w:rsid w:val="0095206B"/>
    <w:rsid w:val="0095362E"/>
    <w:rsid w:val="00953D14"/>
    <w:rsid w:val="00954E54"/>
    <w:rsid w:val="009561DA"/>
    <w:rsid w:val="00960246"/>
    <w:rsid w:val="00964F64"/>
    <w:rsid w:val="0097629C"/>
    <w:rsid w:val="0098432D"/>
    <w:rsid w:val="00997B0E"/>
    <w:rsid w:val="009A1F15"/>
    <w:rsid w:val="009A5513"/>
    <w:rsid w:val="009A7064"/>
    <w:rsid w:val="009B3D27"/>
    <w:rsid w:val="009B55CC"/>
    <w:rsid w:val="009C0CD0"/>
    <w:rsid w:val="009C4857"/>
    <w:rsid w:val="009C58ED"/>
    <w:rsid w:val="009D1320"/>
    <w:rsid w:val="009D198F"/>
    <w:rsid w:val="009D5353"/>
    <w:rsid w:val="009D5F48"/>
    <w:rsid w:val="009D7FE5"/>
    <w:rsid w:val="009E050B"/>
    <w:rsid w:val="009E29FF"/>
    <w:rsid w:val="009E308D"/>
    <w:rsid w:val="009E4666"/>
    <w:rsid w:val="009E6200"/>
    <w:rsid w:val="009F2D8D"/>
    <w:rsid w:val="009F7750"/>
    <w:rsid w:val="00A05BB4"/>
    <w:rsid w:val="00A071F7"/>
    <w:rsid w:val="00A11B23"/>
    <w:rsid w:val="00A1543A"/>
    <w:rsid w:val="00A1587E"/>
    <w:rsid w:val="00A203A5"/>
    <w:rsid w:val="00A26582"/>
    <w:rsid w:val="00A267F0"/>
    <w:rsid w:val="00A31E1D"/>
    <w:rsid w:val="00A33462"/>
    <w:rsid w:val="00A3722A"/>
    <w:rsid w:val="00A4042B"/>
    <w:rsid w:val="00A41405"/>
    <w:rsid w:val="00A424FD"/>
    <w:rsid w:val="00A50CD1"/>
    <w:rsid w:val="00A5193B"/>
    <w:rsid w:val="00A56A36"/>
    <w:rsid w:val="00A56E8B"/>
    <w:rsid w:val="00A57131"/>
    <w:rsid w:val="00A5754C"/>
    <w:rsid w:val="00A62E45"/>
    <w:rsid w:val="00A64FC8"/>
    <w:rsid w:val="00A67E9E"/>
    <w:rsid w:val="00A70EA7"/>
    <w:rsid w:val="00A74399"/>
    <w:rsid w:val="00A80C84"/>
    <w:rsid w:val="00A83941"/>
    <w:rsid w:val="00A8448A"/>
    <w:rsid w:val="00A84F6E"/>
    <w:rsid w:val="00A86812"/>
    <w:rsid w:val="00A86A97"/>
    <w:rsid w:val="00A92109"/>
    <w:rsid w:val="00A92F38"/>
    <w:rsid w:val="00A97F05"/>
    <w:rsid w:val="00AA0FA2"/>
    <w:rsid w:val="00AA25C1"/>
    <w:rsid w:val="00AA52FE"/>
    <w:rsid w:val="00AA74A1"/>
    <w:rsid w:val="00AA7F39"/>
    <w:rsid w:val="00AB009C"/>
    <w:rsid w:val="00AB2BC9"/>
    <w:rsid w:val="00AB56AD"/>
    <w:rsid w:val="00AB59F6"/>
    <w:rsid w:val="00AB7767"/>
    <w:rsid w:val="00AC16B3"/>
    <w:rsid w:val="00AC5218"/>
    <w:rsid w:val="00AC73F5"/>
    <w:rsid w:val="00AE192E"/>
    <w:rsid w:val="00AF088F"/>
    <w:rsid w:val="00AF097B"/>
    <w:rsid w:val="00AF2BA0"/>
    <w:rsid w:val="00AF7449"/>
    <w:rsid w:val="00B02519"/>
    <w:rsid w:val="00B02B21"/>
    <w:rsid w:val="00B039C2"/>
    <w:rsid w:val="00B052C1"/>
    <w:rsid w:val="00B10DAC"/>
    <w:rsid w:val="00B22832"/>
    <w:rsid w:val="00B2470C"/>
    <w:rsid w:val="00B303D2"/>
    <w:rsid w:val="00B31303"/>
    <w:rsid w:val="00B40DD1"/>
    <w:rsid w:val="00B413A8"/>
    <w:rsid w:val="00B46649"/>
    <w:rsid w:val="00B54EE1"/>
    <w:rsid w:val="00B60206"/>
    <w:rsid w:val="00B60D1E"/>
    <w:rsid w:val="00B6213D"/>
    <w:rsid w:val="00B627E1"/>
    <w:rsid w:val="00B65A7E"/>
    <w:rsid w:val="00B66B8D"/>
    <w:rsid w:val="00B6749F"/>
    <w:rsid w:val="00B728EE"/>
    <w:rsid w:val="00B72C5B"/>
    <w:rsid w:val="00B741A9"/>
    <w:rsid w:val="00B77CB8"/>
    <w:rsid w:val="00B80F53"/>
    <w:rsid w:val="00B8252E"/>
    <w:rsid w:val="00B82F71"/>
    <w:rsid w:val="00B86290"/>
    <w:rsid w:val="00B86296"/>
    <w:rsid w:val="00B90F50"/>
    <w:rsid w:val="00B91867"/>
    <w:rsid w:val="00B940BC"/>
    <w:rsid w:val="00B9566D"/>
    <w:rsid w:val="00B956EA"/>
    <w:rsid w:val="00BA20DE"/>
    <w:rsid w:val="00BA2B70"/>
    <w:rsid w:val="00BA4FFE"/>
    <w:rsid w:val="00BA7191"/>
    <w:rsid w:val="00BA7406"/>
    <w:rsid w:val="00BB1DFA"/>
    <w:rsid w:val="00BC4334"/>
    <w:rsid w:val="00BC4445"/>
    <w:rsid w:val="00BC542A"/>
    <w:rsid w:val="00BD0C12"/>
    <w:rsid w:val="00BD5E3D"/>
    <w:rsid w:val="00BD63DE"/>
    <w:rsid w:val="00BE2664"/>
    <w:rsid w:val="00BF07B9"/>
    <w:rsid w:val="00BF1C24"/>
    <w:rsid w:val="00BF4DB5"/>
    <w:rsid w:val="00BF7BA0"/>
    <w:rsid w:val="00C027CD"/>
    <w:rsid w:val="00C02EAB"/>
    <w:rsid w:val="00C07E7C"/>
    <w:rsid w:val="00C1048C"/>
    <w:rsid w:val="00C12A61"/>
    <w:rsid w:val="00C14BB0"/>
    <w:rsid w:val="00C1542C"/>
    <w:rsid w:val="00C2033A"/>
    <w:rsid w:val="00C20F4B"/>
    <w:rsid w:val="00C21427"/>
    <w:rsid w:val="00C2196F"/>
    <w:rsid w:val="00C279EE"/>
    <w:rsid w:val="00C327B1"/>
    <w:rsid w:val="00C32A04"/>
    <w:rsid w:val="00C6160A"/>
    <w:rsid w:val="00C62FE7"/>
    <w:rsid w:val="00C64D38"/>
    <w:rsid w:val="00C66F84"/>
    <w:rsid w:val="00C7184E"/>
    <w:rsid w:val="00C72CDA"/>
    <w:rsid w:val="00C72E35"/>
    <w:rsid w:val="00C73314"/>
    <w:rsid w:val="00C73414"/>
    <w:rsid w:val="00C74D2A"/>
    <w:rsid w:val="00C76A80"/>
    <w:rsid w:val="00C76D52"/>
    <w:rsid w:val="00C8117F"/>
    <w:rsid w:val="00C84BF5"/>
    <w:rsid w:val="00C87D51"/>
    <w:rsid w:val="00C93478"/>
    <w:rsid w:val="00C935D0"/>
    <w:rsid w:val="00C97DCD"/>
    <w:rsid w:val="00CA199E"/>
    <w:rsid w:val="00CA67EF"/>
    <w:rsid w:val="00CA67FE"/>
    <w:rsid w:val="00CB14C1"/>
    <w:rsid w:val="00CB2834"/>
    <w:rsid w:val="00CB43A0"/>
    <w:rsid w:val="00CB70BA"/>
    <w:rsid w:val="00CC0AFC"/>
    <w:rsid w:val="00CC2F25"/>
    <w:rsid w:val="00CC4722"/>
    <w:rsid w:val="00CC7579"/>
    <w:rsid w:val="00CC7D2C"/>
    <w:rsid w:val="00CD48CA"/>
    <w:rsid w:val="00CD53F1"/>
    <w:rsid w:val="00CD6E1F"/>
    <w:rsid w:val="00CE16EF"/>
    <w:rsid w:val="00CE4ABD"/>
    <w:rsid w:val="00CF2180"/>
    <w:rsid w:val="00CF7561"/>
    <w:rsid w:val="00D00EAC"/>
    <w:rsid w:val="00D05D4E"/>
    <w:rsid w:val="00D12469"/>
    <w:rsid w:val="00D15529"/>
    <w:rsid w:val="00D16059"/>
    <w:rsid w:val="00D16627"/>
    <w:rsid w:val="00D213A8"/>
    <w:rsid w:val="00D30C30"/>
    <w:rsid w:val="00D3224A"/>
    <w:rsid w:val="00D34AD9"/>
    <w:rsid w:val="00D36550"/>
    <w:rsid w:val="00D462D3"/>
    <w:rsid w:val="00D46DCD"/>
    <w:rsid w:val="00D5265E"/>
    <w:rsid w:val="00D6442C"/>
    <w:rsid w:val="00D658D3"/>
    <w:rsid w:val="00D65CEC"/>
    <w:rsid w:val="00D65F68"/>
    <w:rsid w:val="00D676DB"/>
    <w:rsid w:val="00D71B63"/>
    <w:rsid w:val="00D73D9B"/>
    <w:rsid w:val="00D73DEB"/>
    <w:rsid w:val="00D80FCC"/>
    <w:rsid w:val="00D81DAC"/>
    <w:rsid w:val="00D83BDC"/>
    <w:rsid w:val="00D87F70"/>
    <w:rsid w:val="00D91C37"/>
    <w:rsid w:val="00D9696A"/>
    <w:rsid w:val="00D97B7F"/>
    <w:rsid w:val="00D97E9A"/>
    <w:rsid w:val="00DA1C73"/>
    <w:rsid w:val="00DA2002"/>
    <w:rsid w:val="00DA7A52"/>
    <w:rsid w:val="00DB006F"/>
    <w:rsid w:val="00DB2ED7"/>
    <w:rsid w:val="00DB7642"/>
    <w:rsid w:val="00DC05A6"/>
    <w:rsid w:val="00DC3738"/>
    <w:rsid w:val="00DC3FD0"/>
    <w:rsid w:val="00DC74C0"/>
    <w:rsid w:val="00DD0EDB"/>
    <w:rsid w:val="00DD16C9"/>
    <w:rsid w:val="00DD27F1"/>
    <w:rsid w:val="00DD576A"/>
    <w:rsid w:val="00DE2444"/>
    <w:rsid w:val="00DE2464"/>
    <w:rsid w:val="00DE766A"/>
    <w:rsid w:val="00DF1B42"/>
    <w:rsid w:val="00DF1E3F"/>
    <w:rsid w:val="00DF291F"/>
    <w:rsid w:val="00DF6E43"/>
    <w:rsid w:val="00E01AAF"/>
    <w:rsid w:val="00E02180"/>
    <w:rsid w:val="00E03E9F"/>
    <w:rsid w:val="00E119B7"/>
    <w:rsid w:val="00E16050"/>
    <w:rsid w:val="00E17AB5"/>
    <w:rsid w:val="00E22496"/>
    <w:rsid w:val="00E256BD"/>
    <w:rsid w:val="00E27E3D"/>
    <w:rsid w:val="00E35722"/>
    <w:rsid w:val="00E36244"/>
    <w:rsid w:val="00E36959"/>
    <w:rsid w:val="00E36E7F"/>
    <w:rsid w:val="00E41EFD"/>
    <w:rsid w:val="00E44873"/>
    <w:rsid w:val="00E46420"/>
    <w:rsid w:val="00E46776"/>
    <w:rsid w:val="00E46F22"/>
    <w:rsid w:val="00E52C34"/>
    <w:rsid w:val="00E53F65"/>
    <w:rsid w:val="00E54BB2"/>
    <w:rsid w:val="00E56000"/>
    <w:rsid w:val="00E57949"/>
    <w:rsid w:val="00E64C8D"/>
    <w:rsid w:val="00E65B1A"/>
    <w:rsid w:val="00E666F3"/>
    <w:rsid w:val="00E67A45"/>
    <w:rsid w:val="00E67AD9"/>
    <w:rsid w:val="00E709A4"/>
    <w:rsid w:val="00E751C5"/>
    <w:rsid w:val="00E8205B"/>
    <w:rsid w:val="00E829B0"/>
    <w:rsid w:val="00E82FFA"/>
    <w:rsid w:val="00E86980"/>
    <w:rsid w:val="00E86DE3"/>
    <w:rsid w:val="00E874DC"/>
    <w:rsid w:val="00E90F00"/>
    <w:rsid w:val="00E94EA2"/>
    <w:rsid w:val="00EA26E1"/>
    <w:rsid w:val="00EA7B03"/>
    <w:rsid w:val="00EB1B13"/>
    <w:rsid w:val="00EB58F4"/>
    <w:rsid w:val="00EB59B7"/>
    <w:rsid w:val="00EB70D1"/>
    <w:rsid w:val="00EC04F1"/>
    <w:rsid w:val="00EC44F6"/>
    <w:rsid w:val="00ED0BCF"/>
    <w:rsid w:val="00ED1B60"/>
    <w:rsid w:val="00ED4DBC"/>
    <w:rsid w:val="00ED7009"/>
    <w:rsid w:val="00ED7B8C"/>
    <w:rsid w:val="00EE1A10"/>
    <w:rsid w:val="00EE1FE8"/>
    <w:rsid w:val="00EE359E"/>
    <w:rsid w:val="00EE4487"/>
    <w:rsid w:val="00EE6740"/>
    <w:rsid w:val="00EF17E1"/>
    <w:rsid w:val="00EF4F09"/>
    <w:rsid w:val="00EF6878"/>
    <w:rsid w:val="00F0049C"/>
    <w:rsid w:val="00F0320B"/>
    <w:rsid w:val="00F123D4"/>
    <w:rsid w:val="00F1435D"/>
    <w:rsid w:val="00F14A3D"/>
    <w:rsid w:val="00F17722"/>
    <w:rsid w:val="00F2185D"/>
    <w:rsid w:val="00F23422"/>
    <w:rsid w:val="00F24537"/>
    <w:rsid w:val="00F249F7"/>
    <w:rsid w:val="00F31996"/>
    <w:rsid w:val="00F34A35"/>
    <w:rsid w:val="00F34AD2"/>
    <w:rsid w:val="00F36117"/>
    <w:rsid w:val="00F41048"/>
    <w:rsid w:val="00F52656"/>
    <w:rsid w:val="00F53B49"/>
    <w:rsid w:val="00F53FBB"/>
    <w:rsid w:val="00F5553E"/>
    <w:rsid w:val="00F56A65"/>
    <w:rsid w:val="00F57AEA"/>
    <w:rsid w:val="00F61487"/>
    <w:rsid w:val="00F62A76"/>
    <w:rsid w:val="00F62E34"/>
    <w:rsid w:val="00F63168"/>
    <w:rsid w:val="00F66ECE"/>
    <w:rsid w:val="00F7528C"/>
    <w:rsid w:val="00F76B7F"/>
    <w:rsid w:val="00F76C61"/>
    <w:rsid w:val="00F7706F"/>
    <w:rsid w:val="00F827F2"/>
    <w:rsid w:val="00F827F3"/>
    <w:rsid w:val="00F842CD"/>
    <w:rsid w:val="00F850DA"/>
    <w:rsid w:val="00F87DFB"/>
    <w:rsid w:val="00F9430B"/>
    <w:rsid w:val="00F97C4B"/>
    <w:rsid w:val="00FA1823"/>
    <w:rsid w:val="00FA39C8"/>
    <w:rsid w:val="00FB09C8"/>
    <w:rsid w:val="00FB40A7"/>
    <w:rsid w:val="00FB427C"/>
    <w:rsid w:val="00FC7BF7"/>
    <w:rsid w:val="00FD0E11"/>
    <w:rsid w:val="00FD17BF"/>
    <w:rsid w:val="00FD1AA8"/>
    <w:rsid w:val="00FD1CA7"/>
    <w:rsid w:val="00FD24CA"/>
    <w:rsid w:val="00FD3D6F"/>
    <w:rsid w:val="00FF16B6"/>
    <w:rsid w:val="00FF189F"/>
    <w:rsid w:val="00FF4AB4"/>
    <w:rsid w:val="00FF52DB"/>
    <w:rsid w:val="00FF63DF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03413"/>
  <w15:docId w15:val="{B53255AC-80BB-4C15-AD07-B3AE4C16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B8D"/>
    <w:rPr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B70BA"/>
    <w:pPr>
      <w:keepNext/>
      <w:spacing w:before="240" w:after="60"/>
      <w:outlineLvl w:val="2"/>
    </w:pPr>
    <w:rPr>
      <w:rFonts w:ascii="Tahoma" w:hAnsi="Tahoma"/>
      <w:b/>
      <w:bCs/>
      <w:sz w:val="26"/>
      <w:szCs w:val="26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CB70BA"/>
    <w:rPr>
      <w:rFonts w:ascii="Tahoma" w:hAnsi="Tahoma" w:cs="Cambria"/>
      <w:b/>
      <w:sz w:val="26"/>
    </w:rPr>
  </w:style>
  <w:style w:type="paragraph" w:styleId="Zwykytekst">
    <w:name w:val="Plain Text"/>
    <w:basedOn w:val="Normalny"/>
    <w:link w:val="ZwykytekstZnak"/>
    <w:uiPriority w:val="99"/>
    <w:rsid w:val="009561DA"/>
    <w:rPr>
      <w:rFonts w:ascii="Symbol" w:hAnsi="Symbol" w:cs="Symbol"/>
    </w:rPr>
  </w:style>
  <w:style w:type="character" w:customStyle="1" w:styleId="ZwykytekstZnak">
    <w:name w:val="Zwykły tekst Znak"/>
    <w:link w:val="Zwykytekst"/>
    <w:uiPriority w:val="99"/>
    <w:semiHidden/>
    <w:locked/>
    <w:rsid w:val="001E1DFE"/>
    <w:rPr>
      <w:rFonts w:ascii="Symbol" w:hAnsi="Symbol" w:cs="Symbol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E874DC"/>
    <w:pPr>
      <w:spacing w:line="240" w:lineRule="atLeast"/>
    </w:pPr>
    <w:rPr>
      <w:rFonts w:ascii="Wingdings" w:hAnsi="Wingdings"/>
      <w:sz w:val="24"/>
      <w:lang w:val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E1DFE"/>
    <w:rPr>
      <w:rFonts w:cs="Cambria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rsid w:val="00E874DC"/>
    <w:pPr>
      <w:spacing w:line="240" w:lineRule="atLeast"/>
      <w:jc w:val="both"/>
    </w:pPr>
    <w:rPr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E1DFE"/>
    <w:rPr>
      <w:rFonts w:cs="Cambria"/>
      <w:sz w:val="20"/>
      <w:szCs w:val="20"/>
      <w:lang w:val="en-US"/>
    </w:rPr>
  </w:style>
  <w:style w:type="paragraph" w:styleId="Nagwek">
    <w:name w:val="header"/>
    <w:basedOn w:val="Normalny"/>
    <w:link w:val="NagwekZnak"/>
    <w:rsid w:val="00E874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CB70BA"/>
    <w:rPr>
      <w:rFonts w:cs="Cambria"/>
      <w:lang w:val="en-US"/>
    </w:rPr>
  </w:style>
  <w:style w:type="paragraph" w:styleId="Stopka">
    <w:name w:val="footer"/>
    <w:basedOn w:val="Normalny"/>
    <w:link w:val="StopkaZnak"/>
    <w:uiPriority w:val="99"/>
    <w:rsid w:val="00E874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B70BA"/>
    <w:rPr>
      <w:rFonts w:cs="Cambria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B70BA"/>
    <w:pPr>
      <w:suppressAutoHyphens/>
    </w:pPr>
    <w:rPr>
      <w:lang w:val="pl-PL" w:eastAsia="ar-SA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B70BA"/>
    <w:rPr>
      <w:rFonts w:cs="Cambria"/>
      <w:lang w:eastAsia="ar-SA" w:bidi="ar-SA"/>
    </w:rPr>
  </w:style>
  <w:style w:type="paragraph" w:customStyle="1" w:styleId="PGERZEtrescdokumentu">
    <w:name w:val="PGE RZE tresc dokumentu"/>
    <w:basedOn w:val="Normalny"/>
    <w:uiPriority w:val="99"/>
    <w:rsid w:val="00CB70BA"/>
    <w:pPr>
      <w:spacing w:line="360" w:lineRule="auto"/>
      <w:jc w:val="both"/>
    </w:pPr>
    <w:rPr>
      <w:rFonts w:ascii="Wingdings" w:hAnsi="Wingdings" w:cs="Wingdings"/>
      <w:sz w:val="22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,L1"/>
    <w:basedOn w:val="Normalny"/>
    <w:link w:val="AkapitzlistZnak"/>
    <w:uiPriority w:val="34"/>
    <w:qFormat/>
    <w:rsid w:val="00BA2B7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2B0FC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2B0FCA"/>
    <w:rPr>
      <w:rFonts w:cs="Cambria"/>
      <w:lang w:val="en-US"/>
    </w:rPr>
  </w:style>
  <w:style w:type="character" w:styleId="Odwoaniedokomentarza">
    <w:name w:val="annotation reference"/>
    <w:uiPriority w:val="99"/>
    <w:semiHidden/>
    <w:unhideWhenUsed/>
    <w:rsid w:val="00A11B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1B23"/>
  </w:style>
  <w:style w:type="character" w:customStyle="1" w:styleId="TekstkomentarzaZnak">
    <w:name w:val="Tekst komentarza Znak"/>
    <w:link w:val="Tekstkomentarza"/>
    <w:uiPriority w:val="99"/>
    <w:rsid w:val="00A11B23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B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1B23"/>
    <w:rPr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B23"/>
    <w:rPr>
      <w:rFonts w:ascii="Cambria Math" w:hAnsi="Cambria Math" w:cs="Cambria Math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11B23"/>
    <w:rPr>
      <w:rFonts w:ascii="Cambria Math" w:hAnsi="Cambria Math" w:cs="Cambria Math"/>
      <w:sz w:val="16"/>
      <w:szCs w:val="16"/>
      <w:lang w:val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96E4B"/>
    <w:rPr>
      <w:sz w:val="20"/>
      <w:szCs w:val="20"/>
      <w:lang w:val="en-US"/>
    </w:rPr>
  </w:style>
  <w:style w:type="character" w:customStyle="1" w:styleId="Teksttreci">
    <w:name w:val="Tekst treści_"/>
    <w:link w:val="Teksttreci0"/>
    <w:rsid w:val="0095362E"/>
    <w:rPr>
      <w:rFonts w:ascii="Courier New" w:eastAsia="Courier New" w:hAnsi="Courier New" w:cs="Courier New"/>
      <w:sz w:val="20"/>
      <w:szCs w:val="20"/>
      <w:shd w:val="clear" w:color="auto" w:fill="FFFFFF"/>
    </w:rPr>
  </w:style>
  <w:style w:type="character" w:customStyle="1" w:styleId="Teksttreci2">
    <w:name w:val="Tekst treści (2)_"/>
    <w:link w:val="Teksttreci20"/>
    <w:rsid w:val="0095362E"/>
    <w:rPr>
      <w:rFonts w:ascii="Wingdings" w:eastAsia="Wingdings" w:hAnsi="Wingdings" w:cs="Wingdings"/>
      <w:b/>
      <w:bCs/>
      <w:sz w:val="8"/>
      <w:szCs w:val="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362E"/>
    <w:pPr>
      <w:widowControl w:val="0"/>
      <w:shd w:val="clear" w:color="auto" w:fill="FFFFFF"/>
      <w:spacing w:after="240"/>
      <w:jc w:val="both"/>
    </w:pPr>
    <w:rPr>
      <w:rFonts w:ascii="Courier New" w:eastAsia="Courier New" w:hAnsi="Courier New" w:cs="Courier New"/>
      <w:lang w:val="pl-PL"/>
    </w:rPr>
  </w:style>
  <w:style w:type="paragraph" w:customStyle="1" w:styleId="Teksttreci20">
    <w:name w:val="Tekst treści (2)"/>
    <w:basedOn w:val="Normalny"/>
    <w:link w:val="Teksttreci2"/>
    <w:rsid w:val="0095362E"/>
    <w:pPr>
      <w:widowControl w:val="0"/>
      <w:shd w:val="clear" w:color="auto" w:fill="FFFFFF"/>
      <w:spacing w:line="288" w:lineRule="auto"/>
      <w:jc w:val="both"/>
    </w:pPr>
    <w:rPr>
      <w:rFonts w:ascii="Wingdings" w:eastAsia="Wingdings" w:hAnsi="Wingdings" w:cs="Wingdings"/>
      <w:b/>
      <w:bCs/>
      <w:sz w:val="8"/>
      <w:szCs w:val="8"/>
      <w:lang w:val="pl-PL"/>
    </w:rPr>
  </w:style>
  <w:style w:type="character" w:styleId="Hipercze">
    <w:name w:val="Hyperlink"/>
    <w:basedOn w:val="Domylnaczcionkaakapitu"/>
    <w:uiPriority w:val="99"/>
    <w:unhideWhenUsed/>
    <w:rsid w:val="00BA4FFE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1724BE"/>
    <w:rPr>
      <w:color w:val="808080"/>
    </w:rPr>
  </w:style>
  <w:style w:type="paragraph" w:customStyle="1" w:styleId="Standard">
    <w:name w:val="Standard"/>
    <w:rsid w:val="002C0101"/>
    <w:pPr>
      <w:suppressAutoHyphens/>
      <w:autoSpaceDN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6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5048</Words>
  <Characters>32041</Characters>
  <Application>Microsoft Office Word</Application>
  <DocSecurity>0</DocSecurity>
  <Lines>267</Lines>
  <Paragraphs>74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7</vt:lpstr>
      <vt:lpstr>Załącznik nr 11</vt:lpstr>
    </vt:vector>
  </TitlesOfParts>
  <Company>Energy Code</Company>
  <LinksUpToDate>false</LinksUpToDate>
  <CharactersWithSpaces>37015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Justyna Kuczkowska</dc:creator>
  <cp:keywords/>
  <cp:lastModifiedBy>Justyna Kuczkowska</cp:lastModifiedBy>
  <cp:revision>4</cp:revision>
  <cp:lastPrinted>2024-10-17T11:36:00Z</cp:lastPrinted>
  <dcterms:created xsi:type="dcterms:W3CDTF">2024-10-16T08:35:00Z</dcterms:created>
  <dcterms:modified xsi:type="dcterms:W3CDTF">2024-10-17T11:37:00Z</dcterms:modified>
</cp:coreProperties>
</file>